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B7" w:rsidRPr="002657B7" w:rsidRDefault="002657B7" w:rsidP="002657B7">
      <w:pPr>
        <w:spacing w:after="24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Ogłoszenie nr 540201-N-2020 z dnia 2020-05-14 r. </w:t>
      </w:r>
    </w:p>
    <w:p w:rsidR="002657B7" w:rsidRDefault="002657B7" w:rsidP="002657B7">
      <w:pPr>
        <w:spacing w:after="0" w:line="240" w:lineRule="auto"/>
        <w:jc w:val="center"/>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Gmina Solec nad Wisłą: </w:t>
      </w:r>
      <w:r w:rsidRPr="002657B7">
        <w:rPr>
          <w:rFonts w:ascii="Times New Roman" w:eastAsia="Times New Roman" w:hAnsi="Times New Roman" w:cs="Times New Roman"/>
          <w:b/>
          <w:sz w:val="24"/>
          <w:szCs w:val="24"/>
          <w:lang w:eastAsia="pl-PL"/>
        </w:rPr>
        <w:t xml:space="preserve">Przebudowa ulicy </w:t>
      </w:r>
      <w:proofErr w:type="spellStart"/>
      <w:r w:rsidRPr="002657B7">
        <w:rPr>
          <w:rFonts w:ascii="Times New Roman" w:eastAsia="Times New Roman" w:hAnsi="Times New Roman" w:cs="Times New Roman"/>
          <w:b/>
          <w:sz w:val="24"/>
          <w:szCs w:val="24"/>
          <w:lang w:eastAsia="pl-PL"/>
        </w:rPr>
        <w:t>Gosteckiej</w:t>
      </w:r>
      <w:proofErr w:type="spellEnd"/>
      <w:r w:rsidRPr="002657B7">
        <w:rPr>
          <w:rFonts w:ascii="Times New Roman" w:eastAsia="Times New Roman" w:hAnsi="Times New Roman" w:cs="Times New Roman"/>
          <w:b/>
          <w:sz w:val="24"/>
          <w:szCs w:val="24"/>
          <w:lang w:eastAsia="pl-PL"/>
        </w:rPr>
        <w:t xml:space="preserve"> w Solcu nad Wisłą -etap II</w:t>
      </w:r>
    </w:p>
    <w:p w:rsidR="002657B7" w:rsidRDefault="002657B7" w:rsidP="002657B7">
      <w:pPr>
        <w:spacing w:after="0" w:line="240" w:lineRule="auto"/>
        <w:jc w:val="center"/>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t xml:space="preserve">OGŁOSZENIE O ZAMÓWIENIU - Roboty budowlane </w:t>
      </w:r>
    </w:p>
    <w:p w:rsidR="002657B7" w:rsidRPr="002657B7" w:rsidRDefault="002657B7" w:rsidP="002657B7">
      <w:pPr>
        <w:spacing w:after="0" w:line="240" w:lineRule="auto"/>
        <w:jc w:val="center"/>
        <w:rPr>
          <w:rFonts w:ascii="Times New Roman" w:eastAsia="Times New Roman" w:hAnsi="Times New Roman" w:cs="Times New Roman"/>
          <w:sz w:val="24"/>
          <w:szCs w:val="24"/>
          <w:lang w:eastAsia="pl-PL"/>
        </w:rPr>
      </w:pP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Zamieszczanie ogłoszenia:</w:t>
      </w:r>
      <w:r w:rsidRPr="002657B7">
        <w:rPr>
          <w:rFonts w:ascii="Times New Roman" w:eastAsia="Times New Roman" w:hAnsi="Times New Roman" w:cs="Times New Roman"/>
          <w:sz w:val="24"/>
          <w:szCs w:val="24"/>
          <w:lang w:eastAsia="pl-PL"/>
        </w:rPr>
        <w:t xml:space="preserve"> Zamieszczanie obowiązkowe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Ogłoszenie dotyczy:</w:t>
      </w:r>
      <w:r w:rsidRPr="002657B7">
        <w:rPr>
          <w:rFonts w:ascii="Times New Roman" w:eastAsia="Times New Roman" w:hAnsi="Times New Roman" w:cs="Times New Roman"/>
          <w:sz w:val="24"/>
          <w:szCs w:val="24"/>
          <w:lang w:eastAsia="pl-PL"/>
        </w:rPr>
        <w:t xml:space="preserve"> Zamówienia publicznego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Nazwa projektu lub programu</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u w:val="single"/>
          <w:lang w:eastAsia="pl-PL"/>
        </w:rPr>
        <w:t>SEKCJA I: ZAMAWIAJĄCY</w:t>
      </w:r>
      <w:r w:rsidRPr="002657B7">
        <w:rPr>
          <w:rFonts w:ascii="Times New Roman" w:eastAsia="Times New Roman" w:hAnsi="Times New Roman" w:cs="Times New Roman"/>
          <w:sz w:val="24"/>
          <w:szCs w:val="24"/>
          <w:lang w:eastAsia="pl-PL"/>
        </w:rPr>
        <w:t xml:space="preserv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Postępowanie przeprowadza centralny zamawiający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Informacje na temat podmiotu któremu zamawiający powierzył/powierzyli prowadzenie postępowania:</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Postępowanie jest przeprowadzane wspólnie przez zamawiających</w:t>
      </w:r>
      <w:r w:rsidRPr="002657B7">
        <w:rPr>
          <w:rFonts w:ascii="Times New Roman" w:eastAsia="Times New Roman" w:hAnsi="Times New Roman" w:cs="Times New Roman"/>
          <w:sz w:val="24"/>
          <w:szCs w:val="24"/>
          <w:lang w:eastAsia="pl-PL"/>
        </w:rPr>
        <w:t xml:space="preserv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Informacje dodatkowe:</w:t>
      </w:r>
      <w:r w:rsidRPr="002657B7">
        <w:rPr>
          <w:rFonts w:ascii="Times New Roman" w:eastAsia="Times New Roman" w:hAnsi="Times New Roman" w:cs="Times New Roman"/>
          <w:sz w:val="24"/>
          <w:szCs w:val="24"/>
          <w:lang w:eastAsia="pl-PL"/>
        </w:rPr>
        <w:t xml:space="preserv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 1) NAZWA I ADRES: </w:t>
      </w:r>
      <w:r w:rsidRPr="002657B7">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2657B7">
        <w:rPr>
          <w:rFonts w:ascii="Times New Roman" w:eastAsia="Times New Roman" w:hAnsi="Times New Roman" w:cs="Times New Roman"/>
          <w:sz w:val="24"/>
          <w:szCs w:val="24"/>
          <w:lang w:eastAsia="pl-PL"/>
        </w:rPr>
        <w:br/>
        <w:t xml:space="preserve">Adres strony internetowej (URL): www.bip.solec.pl, www.solec.pl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lastRenderedPageBreak/>
        <w:t xml:space="preserve">Adres profilu nabywcy: </w:t>
      </w:r>
      <w:r w:rsidRPr="002657B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 2) RODZAJ ZAMAWIAJĄCEGO: </w:t>
      </w:r>
      <w:r w:rsidRPr="002657B7">
        <w:rPr>
          <w:rFonts w:ascii="Times New Roman" w:eastAsia="Times New Roman" w:hAnsi="Times New Roman" w:cs="Times New Roman"/>
          <w:sz w:val="24"/>
          <w:szCs w:val="24"/>
          <w:lang w:eastAsia="pl-PL"/>
        </w:rPr>
        <w:t xml:space="preserve">Administracja samorządowa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I.3) WSPÓLNE UDZIELANIE ZAMÓWIENIA </w:t>
      </w:r>
      <w:r w:rsidRPr="002657B7">
        <w:rPr>
          <w:rFonts w:ascii="Times New Roman" w:eastAsia="Times New Roman" w:hAnsi="Times New Roman" w:cs="Times New Roman"/>
          <w:b/>
          <w:bCs/>
          <w:i/>
          <w:iCs/>
          <w:sz w:val="24"/>
          <w:szCs w:val="24"/>
          <w:lang w:eastAsia="pl-PL"/>
        </w:rPr>
        <w:t>(jeżeli dotyczy)</w:t>
      </w:r>
      <w:r w:rsidRPr="002657B7">
        <w:rPr>
          <w:rFonts w:ascii="Times New Roman" w:eastAsia="Times New Roman" w:hAnsi="Times New Roman" w:cs="Times New Roman"/>
          <w:b/>
          <w:bCs/>
          <w:sz w:val="24"/>
          <w:szCs w:val="24"/>
          <w:lang w:eastAsia="pl-PL"/>
        </w:rPr>
        <w:t xml:space="preserv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I.4) KOMUNIKACJA: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657B7">
        <w:rPr>
          <w:rFonts w:ascii="Times New Roman" w:eastAsia="Times New Roman" w:hAnsi="Times New Roman" w:cs="Times New Roman"/>
          <w:sz w:val="24"/>
          <w:szCs w:val="24"/>
          <w:lang w:eastAsia="pl-PL"/>
        </w:rPr>
        <w:t xml:space="preserv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r w:rsidRPr="002657B7">
        <w:rPr>
          <w:rFonts w:ascii="Times New Roman" w:eastAsia="Times New Roman" w:hAnsi="Times New Roman" w:cs="Times New Roman"/>
          <w:sz w:val="24"/>
          <w:szCs w:val="24"/>
          <w:lang w:eastAsia="pl-PL"/>
        </w:rPr>
        <w:br/>
        <w:t xml:space="preserve">http://bip.solec.pl/index.php?id=143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r w:rsidRPr="002657B7">
        <w:rPr>
          <w:rFonts w:ascii="Times New Roman" w:eastAsia="Times New Roman" w:hAnsi="Times New Roman" w:cs="Times New Roman"/>
          <w:sz w:val="24"/>
          <w:szCs w:val="24"/>
          <w:lang w:eastAsia="pl-PL"/>
        </w:rPr>
        <w:br/>
        <w:t xml:space="preserve">http://bip.solec.pl/index.php?id=143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Oferty lub wnioski o dopuszczenie do udziału w postępowaniu należy przesyłać:</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Elektronicznie</w:t>
      </w:r>
      <w:r w:rsidRPr="002657B7">
        <w:rPr>
          <w:rFonts w:ascii="Times New Roman" w:eastAsia="Times New Roman" w:hAnsi="Times New Roman" w:cs="Times New Roman"/>
          <w:sz w:val="24"/>
          <w:szCs w:val="24"/>
          <w:lang w:eastAsia="pl-PL"/>
        </w:rPr>
        <w:t xml:space="preserv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r w:rsidRPr="002657B7">
        <w:rPr>
          <w:rFonts w:ascii="Times New Roman" w:eastAsia="Times New Roman" w:hAnsi="Times New Roman" w:cs="Times New Roman"/>
          <w:sz w:val="24"/>
          <w:szCs w:val="24"/>
          <w:lang w:eastAsia="pl-PL"/>
        </w:rPr>
        <w:br/>
        <w:t xml:space="preserve">adres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t xml:space="preserve">Nie </w:t>
      </w:r>
      <w:r w:rsidRPr="002657B7">
        <w:rPr>
          <w:rFonts w:ascii="Times New Roman" w:eastAsia="Times New Roman" w:hAnsi="Times New Roman" w:cs="Times New Roman"/>
          <w:sz w:val="24"/>
          <w:szCs w:val="24"/>
          <w:lang w:eastAsia="pl-PL"/>
        </w:rPr>
        <w:br/>
        <w:t xml:space="preserve">Inny sposób: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t xml:space="preserve">Nie </w:t>
      </w:r>
      <w:r w:rsidRPr="002657B7">
        <w:rPr>
          <w:rFonts w:ascii="Times New Roman" w:eastAsia="Times New Roman" w:hAnsi="Times New Roman" w:cs="Times New Roman"/>
          <w:sz w:val="24"/>
          <w:szCs w:val="24"/>
          <w:lang w:eastAsia="pl-PL"/>
        </w:rPr>
        <w:br/>
        <w:t xml:space="preserve">Inny sposób: </w:t>
      </w:r>
      <w:r w:rsidRPr="002657B7">
        <w:rPr>
          <w:rFonts w:ascii="Times New Roman" w:eastAsia="Times New Roman" w:hAnsi="Times New Roman" w:cs="Times New Roman"/>
          <w:sz w:val="24"/>
          <w:szCs w:val="24"/>
          <w:lang w:eastAsia="pl-PL"/>
        </w:rPr>
        <w:br/>
        <w:t xml:space="preserve">Ofertę należy sporządzić w języku polskim z zachowaniem formy pisemnej pod rygorem nieważności, złożyć lub przesłać za pośrednictwem poczty, kuriera lub osobiście w siedzibie zamawiającego. </w:t>
      </w:r>
      <w:r w:rsidRPr="002657B7">
        <w:rPr>
          <w:rFonts w:ascii="Times New Roman" w:eastAsia="Times New Roman" w:hAnsi="Times New Roman" w:cs="Times New Roman"/>
          <w:sz w:val="24"/>
          <w:szCs w:val="24"/>
          <w:lang w:eastAsia="pl-PL"/>
        </w:rPr>
        <w:br/>
        <w:t xml:space="preserve">Adres: </w:t>
      </w:r>
      <w:r w:rsidRPr="002657B7">
        <w:rPr>
          <w:rFonts w:ascii="Times New Roman" w:eastAsia="Times New Roman" w:hAnsi="Times New Roman" w:cs="Times New Roman"/>
          <w:sz w:val="24"/>
          <w:szCs w:val="24"/>
          <w:lang w:eastAsia="pl-PL"/>
        </w:rPr>
        <w:br/>
        <w:t xml:space="preserve">Gmina Solec nad Wisłą ul. Rynek 1, 27-320 Solec nad Wisłą, pokój nr 3 -sekretariat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lastRenderedPageBreak/>
        <w:br/>
      </w:r>
      <w:r w:rsidRPr="002657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657B7">
        <w:rPr>
          <w:rFonts w:ascii="Times New Roman" w:eastAsia="Times New Roman" w:hAnsi="Times New Roman" w:cs="Times New Roman"/>
          <w:sz w:val="24"/>
          <w:szCs w:val="24"/>
          <w:lang w:eastAsia="pl-PL"/>
        </w:rPr>
        <w:t xml:space="preserv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r w:rsidRPr="002657B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u w:val="single"/>
          <w:lang w:eastAsia="pl-PL"/>
        </w:rPr>
        <w:t xml:space="preserve">SEKCJA II: PRZEDMIOT ZAMÓWIENIA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II.1) Nazwa nadana zamówieniu przez zamawiającego: </w:t>
      </w:r>
      <w:r w:rsidRPr="002657B7">
        <w:rPr>
          <w:rFonts w:ascii="Times New Roman" w:eastAsia="Times New Roman" w:hAnsi="Times New Roman" w:cs="Times New Roman"/>
          <w:sz w:val="24"/>
          <w:szCs w:val="24"/>
          <w:lang w:eastAsia="pl-PL"/>
        </w:rPr>
        <w:t xml:space="preserve">Przebudowa ulicy </w:t>
      </w:r>
      <w:proofErr w:type="spellStart"/>
      <w:r w:rsidRPr="002657B7">
        <w:rPr>
          <w:rFonts w:ascii="Times New Roman" w:eastAsia="Times New Roman" w:hAnsi="Times New Roman" w:cs="Times New Roman"/>
          <w:sz w:val="24"/>
          <w:szCs w:val="24"/>
          <w:lang w:eastAsia="pl-PL"/>
        </w:rPr>
        <w:t>Gosteckiej</w:t>
      </w:r>
      <w:proofErr w:type="spellEnd"/>
      <w:r w:rsidRPr="002657B7">
        <w:rPr>
          <w:rFonts w:ascii="Times New Roman" w:eastAsia="Times New Roman" w:hAnsi="Times New Roman" w:cs="Times New Roman"/>
          <w:sz w:val="24"/>
          <w:szCs w:val="24"/>
          <w:lang w:eastAsia="pl-PL"/>
        </w:rPr>
        <w:t xml:space="preserve"> w Solcu nad Wisłą -etap II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Numer referencyjny: </w:t>
      </w:r>
      <w:r w:rsidRPr="002657B7">
        <w:rPr>
          <w:rFonts w:ascii="Times New Roman" w:eastAsia="Times New Roman" w:hAnsi="Times New Roman" w:cs="Times New Roman"/>
          <w:sz w:val="24"/>
          <w:szCs w:val="24"/>
          <w:lang w:eastAsia="pl-PL"/>
        </w:rPr>
        <w:t xml:space="preserve">ZPiRG.271.2.2020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657B7" w:rsidRPr="002657B7" w:rsidRDefault="002657B7" w:rsidP="002657B7">
      <w:pPr>
        <w:spacing w:after="0" w:line="240" w:lineRule="auto"/>
        <w:jc w:val="both"/>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II.2) Rodzaj zamówienia: </w:t>
      </w:r>
      <w:r w:rsidRPr="002657B7">
        <w:rPr>
          <w:rFonts w:ascii="Times New Roman" w:eastAsia="Times New Roman" w:hAnsi="Times New Roman" w:cs="Times New Roman"/>
          <w:sz w:val="24"/>
          <w:szCs w:val="24"/>
          <w:lang w:eastAsia="pl-PL"/>
        </w:rPr>
        <w:t xml:space="preserve">Roboty budowlane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II.3) Informacja o możliwości składania ofert częściowych</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t xml:space="preserve">Zamówienie podzielone jest na części: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Oferty lub wnioski o dopuszczenie do udziału w postępowaniu można składać w odniesieniu do:</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II.4) Krótki opis przedmiotu zamówienia </w:t>
      </w:r>
      <w:r w:rsidRPr="002657B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57B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57B7">
        <w:rPr>
          <w:rFonts w:ascii="Times New Roman" w:eastAsia="Times New Roman" w:hAnsi="Times New Roman" w:cs="Times New Roman"/>
          <w:sz w:val="24"/>
          <w:szCs w:val="24"/>
          <w:lang w:eastAsia="pl-PL"/>
        </w:rPr>
        <w:t xml:space="preserve">1. Przebudowa ulicy </w:t>
      </w:r>
      <w:proofErr w:type="spellStart"/>
      <w:r w:rsidRPr="002657B7">
        <w:rPr>
          <w:rFonts w:ascii="Times New Roman" w:eastAsia="Times New Roman" w:hAnsi="Times New Roman" w:cs="Times New Roman"/>
          <w:sz w:val="24"/>
          <w:szCs w:val="24"/>
          <w:lang w:eastAsia="pl-PL"/>
        </w:rPr>
        <w:t>Gosteckiej</w:t>
      </w:r>
      <w:proofErr w:type="spellEnd"/>
      <w:r w:rsidRPr="002657B7">
        <w:rPr>
          <w:rFonts w:ascii="Times New Roman" w:eastAsia="Times New Roman" w:hAnsi="Times New Roman" w:cs="Times New Roman"/>
          <w:sz w:val="24"/>
          <w:szCs w:val="24"/>
          <w:lang w:eastAsia="pl-PL"/>
        </w:rPr>
        <w:t xml:space="preserve"> w Solcu nad Wisłą -etap II. Przedmiotem zamówienia jest wykonanie robót budowlanych w zakresie przebudowy nawierzchni i wykonania organizacji ruchu drogowego na ulicy </w:t>
      </w:r>
      <w:proofErr w:type="spellStart"/>
      <w:r w:rsidRPr="002657B7">
        <w:rPr>
          <w:rFonts w:ascii="Times New Roman" w:eastAsia="Times New Roman" w:hAnsi="Times New Roman" w:cs="Times New Roman"/>
          <w:sz w:val="24"/>
          <w:szCs w:val="24"/>
          <w:lang w:eastAsia="pl-PL"/>
        </w:rPr>
        <w:t>Gosteckiej</w:t>
      </w:r>
      <w:proofErr w:type="spellEnd"/>
      <w:r w:rsidRPr="002657B7">
        <w:rPr>
          <w:rFonts w:ascii="Times New Roman" w:eastAsia="Times New Roman" w:hAnsi="Times New Roman" w:cs="Times New Roman"/>
          <w:sz w:val="24"/>
          <w:szCs w:val="24"/>
          <w:lang w:eastAsia="pl-PL"/>
        </w:rPr>
        <w:t xml:space="preserve"> w Solcu nad Wisłą. Zakres przedmiotu zamówienia obejmuje: - frezowanie nawierzchni bitumicznej o gr. do 4 cm z wywozem materiału, - wykonanie podbudowy z gruntu stabilizowanego cementem C8/10, gr. 25 cm pod zjazdy publiczne, - oczyszczenie i skropienie istniejącej nawierzchni emulsją asfaltową, - wyrównanie istniejącej podbudowy mieszanką mineralno – bitumiczną asfaltową AC11W 50kg/m2, - oczyszczenie i skropienie warstwy wyrównawczej emulsją asfaltową, - wykonanie nawierzchni z mieszanek mineralno – asfaltowych AC11S, grubość warstwy ścieralnej 3 cm po zagęszczeniu, - wykonanie nawierzchni z mieszanek mineralno – asfaltowych AC11S, grubość warstwy ścieralnej 5 cm po zagęszczeniu, - regulacja pionowa istniejących zaworów wodociągowych – 4 szt. - ustawienia oznakowania drogowego według zatwierdzonego projektu stałej organizacji ruchu. W ramach zamówienia Wykonawca zobowiązany będzie do wykonania prac towarzyszących, oraz robót tymczasowych koniecznych do uwzględnienia: - organizacja i zabezpieczenie placu budowy, oznakowanie drogi, - likwidacja placu budowy, wywóz odpadów, - wykonanie inwentaryzacji geodezyjnej </w:t>
      </w:r>
      <w:r w:rsidRPr="002657B7">
        <w:rPr>
          <w:rFonts w:ascii="Times New Roman" w:eastAsia="Times New Roman" w:hAnsi="Times New Roman" w:cs="Times New Roman"/>
          <w:sz w:val="24"/>
          <w:szCs w:val="24"/>
          <w:lang w:eastAsia="pl-PL"/>
        </w:rPr>
        <w:lastRenderedPageBreak/>
        <w:t xml:space="preserve">powykonawczej, - uporządkowanie terenu po budowie oraz wszelkie inne prace nie objęte w SIWZ a konieczne do wykonania ze względu na sztukę budowlaną. Zaleca się, aby wykonawca dokonał wizji lokalnej w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 2. Szczegółowy sposób wykonania przedmiotu zamówienia określono w załącznikach do SIWZ: 1) projekcie budowlanym, 2) szczegółowej specyfikacji technicznej, 3) przedmiarze robót (pomocniczo), 4) projekcie stałej organizacji ruchu, 5) wzorze umowy.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II.5) Główny kod CPV: </w:t>
      </w:r>
      <w:r w:rsidRPr="002657B7">
        <w:rPr>
          <w:rFonts w:ascii="Times New Roman" w:eastAsia="Times New Roman" w:hAnsi="Times New Roman" w:cs="Times New Roman"/>
          <w:sz w:val="24"/>
          <w:szCs w:val="24"/>
          <w:lang w:eastAsia="pl-PL"/>
        </w:rPr>
        <w:t xml:space="preserve">45000000-7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Dodatkowe kody CPV:</w:t>
      </w:r>
      <w:r w:rsidRPr="002657B7">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2657B7" w:rsidRPr="002657B7" w:rsidTr="002657B7">
        <w:tc>
          <w:tcPr>
            <w:tcW w:w="0" w:type="auto"/>
            <w:tcBorders>
              <w:top w:val="single" w:sz="4" w:space="0" w:color="000000"/>
              <w:left w:val="single" w:sz="4" w:space="0" w:color="000000"/>
              <w:bottom w:val="single" w:sz="4" w:space="0" w:color="000000"/>
              <w:right w:val="single" w:sz="4" w:space="0" w:color="000000"/>
            </w:tcBorders>
            <w:vAlign w:val="center"/>
            <w:hideMark/>
          </w:tcPr>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Kod CPV</w:t>
            </w:r>
          </w:p>
        </w:tc>
      </w:tr>
      <w:tr w:rsidR="002657B7" w:rsidRPr="002657B7" w:rsidTr="002657B7">
        <w:tc>
          <w:tcPr>
            <w:tcW w:w="0" w:type="auto"/>
            <w:tcBorders>
              <w:top w:val="single" w:sz="4" w:space="0" w:color="000000"/>
              <w:left w:val="single" w:sz="4" w:space="0" w:color="000000"/>
              <w:bottom w:val="single" w:sz="4" w:space="0" w:color="000000"/>
              <w:right w:val="single" w:sz="4" w:space="0" w:color="000000"/>
            </w:tcBorders>
            <w:vAlign w:val="center"/>
            <w:hideMark/>
          </w:tcPr>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45233140-2</w:t>
            </w:r>
          </w:p>
        </w:tc>
      </w:tr>
      <w:tr w:rsidR="002657B7" w:rsidRPr="002657B7" w:rsidTr="002657B7">
        <w:tc>
          <w:tcPr>
            <w:tcW w:w="0" w:type="auto"/>
            <w:tcBorders>
              <w:top w:val="single" w:sz="4" w:space="0" w:color="000000"/>
              <w:left w:val="single" w:sz="4" w:space="0" w:color="000000"/>
              <w:bottom w:val="single" w:sz="4" w:space="0" w:color="000000"/>
              <w:right w:val="single" w:sz="4" w:space="0" w:color="000000"/>
            </w:tcBorders>
            <w:vAlign w:val="center"/>
            <w:hideMark/>
          </w:tcPr>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45100000-8</w:t>
            </w:r>
          </w:p>
        </w:tc>
      </w:tr>
      <w:tr w:rsidR="002657B7" w:rsidRPr="002657B7" w:rsidTr="002657B7">
        <w:tc>
          <w:tcPr>
            <w:tcW w:w="0" w:type="auto"/>
            <w:tcBorders>
              <w:top w:val="single" w:sz="4" w:space="0" w:color="000000"/>
              <w:left w:val="single" w:sz="4" w:space="0" w:color="000000"/>
              <w:bottom w:val="single" w:sz="4" w:space="0" w:color="000000"/>
              <w:right w:val="single" w:sz="4" w:space="0" w:color="000000"/>
            </w:tcBorders>
            <w:vAlign w:val="center"/>
            <w:hideMark/>
          </w:tcPr>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45111200-0</w:t>
            </w:r>
          </w:p>
        </w:tc>
      </w:tr>
      <w:tr w:rsidR="002657B7" w:rsidRPr="002657B7" w:rsidTr="002657B7">
        <w:tc>
          <w:tcPr>
            <w:tcW w:w="0" w:type="auto"/>
            <w:tcBorders>
              <w:top w:val="single" w:sz="4" w:space="0" w:color="000000"/>
              <w:left w:val="single" w:sz="4" w:space="0" w:color="000000"/>
              <w:bottom w:val="single" w:sz="4" w:space="0" w:color="000000"/>
              <w:right w:val="single" w:sz="4" w:space="0" w:color="000000"/>
            </w:tcBorders>
            <w:vAlign w:val="center"/>
            <w:hideMark/>
          </w:tcPr>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45233220-7</w:t>
            </w:r>
          </w:p>
        </w:tc>
      </w:tr>
      <w:tr w:rsidR="002657B7" w:rsidRPr="002657B7" w:rsidTr="002657B7">
        <w:tc>
          <w:tcPr>
            <w:tcW w:w="0" w:type="auto"/>
            <w:tcBorders>
              <w:top w:val="single" w:sz="4" w:space="0" w:color="000000"/>
              <w:left w:val="single" w:sz="4" w:space="0" w:color="000000"/>
              <w:bottom w:val="single" w:sz="4" w:space="0" w:color="000000"/>
              <w:right w:val="single" w:sz="4" w:space="0" w:color="000000"/>
            </w:tcBorders>
            <w:vAlign w:val="center"/>
            <w:hideMark/>
          </w:tcPr>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45316213-1</w:t>
            </w:r>
          </w:p>
        </w:tc>
      </w:tr>
    </w:tbl>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II.6) Całkowita wartość zamówienia </w:t>
      </w:r>
      <w:r w:rsidRPr="002657B7">
        <w:rPr>
          <w:rFonts w:ascii="Times New Roman" w:eastAsia="Times New Roman" w:hAnsi="Times New Roman" w:cs="Times New Roman"/>
          <w:i/>
          <w:iCs/>
          <w:sz w:val="24"/>
          <w:szCs w:val="24"/>
          <w:lang w:eastAsia="pl-PL"/>
        </w:rPr>
        <w:t>(jeżeli zamawiający podaje informacje o wartości zamówienia)</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t xml:space="preserve">Wartość bez VAT: </w:t>
      </w:r>
      <w:r w:rsidRPr="002657B7">
        <w:rPr>
          <w:rFonts w:ascii="Times New Roman" w:eastAsia="Times New Roman" w:hAnsi="Times New Roman" w:cs="Times New Roman"/>
          <w:sz w:val="24"/>
          <w:szCs w:val="24"/>
          <w:lang w:eastAsia="pl-PL"/>
        </w:rPr>
        <w:br/>
        <w:t xml:space="preserve">Waluta: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657B7">
        <w:rPr>
          <w:rFonts w:ascii="Times New Roman" w:eastAsia="Times New Roman" w:hAnsi="Times New Roman" w:cs="Times New Roman"/>
          <w:sz w:val="24"/>
          <w:szCs w:val="24"/>
          <w:lang w:eastAsia="pl-PL"/>
        </w:rPr>
        <w:t xml:space="preserv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657B7">
        <w:rPr>
          <w:rFonts w:ascii="Times New Roman" w:eastAsia="Times New Roman" w:hAnsi="Times New Roman" w:cs="Times New Roman"/>
          <w:b/>
          <w:bCs/>
          <w:sz w:val="24"/>
          <w:szCs w:val="24"/>
          <w:lang w:eastAsia="pl-PL"/>
        </w:rPr>
        <w:t>pkt</w:t>
      </w:r>
      <w:proofErr w:type="spellEnd"/>
      <w:r w:rsidRPr="002657B7">
        <w:rPr>
          <w:rFonts w:ascii="Times New Roman" w:eastAsia="Times New Roman" w:hAnsi="Times New Roman" w:cs="Times New Roman"/>
          <w:b/>
          <w:bCs/>
          <w:sz w:val="24"/>
          <w:szCs w:val="24"/>
          <w:lang w:eastAsia="pl-PL"/>
        </w:rPr>
        <w:t xml:space="preserve"> 6 i 7 lub w art. 134 ust. 6 </w:t>
      </w:r>
      <w:proofErr w:type="spellStart"/>
      <w:r w:rsidRPr="002657B7">
        <w:rPr>
          <w:rFonts w:ascii="Times New Roman" w:eastAsia="Times New Roman" w:hAnsi="Times New Roman" w:cs="Times New Roman"/>
          <w:b/>
          <w:bCs/>
          <w:sz w:val="24"/>
          <w:szCs w:val="24"/>
          <w:lang w:eastAsia="pl-PL"/>
        </w:rPr>
        <w:t>pkt</w:t>
      </w:r>
      <w:proofErr w:type="spellEnd"/>
      <w:r w:rsidRPr="002657B7">
        <w:rPr>
          <w:rFonts w:ascii="Times New Roman" w:eastAsia="Times New Roman" w:hAnsi="Times New Roman" w:cs="Times New Roman"/>
          <w:b/>
          <w:bCs/>
          <w:sz w:val="24"/>
          <w:szCs w:val="24"/>
          <w:lang w:eastAsia="pl-PL"/>
        </w:rPr>
        <w:t xml:space="preserve"> 3 ustawy </w:t>
      </w:r>
      <w:proofErr w:type="spellStart"/>
      <w:r w:rsidRPr="002657B7">
        <w:rPr>
          <w:rFonts w:ascii="Times New Roman" w:eastAsia="Times New Roman" w:hAnsi="Times New Roman" w:cs="Times New Roman"/>
          <w:b/>
          <w:bCs/>
          <w:sz w:val="24"/>
          <w:szCs w:val="24"/>
          <w:lang w:eastAsia="pl-PL"/>
        </w:rPr>
        <w:t>Pzp</w:t>
      </w:r>
      <w:proofErr w:type="spellEnd"/>
      <w:r w:rsidRPr="002657B7">
        <w:rPr>
          <w:rFonts w:ascii="Times New Roman" w:eastAsia="Times New Roman" w:hAnsi="Times New Roman" w:cs="Times New Roman"/>
          <w:b/>
          <w:bCs/>
          <w:sz w:val="24"/>
          <w:szCs w:val="24"/>
          <w:lang w:eastAsia="pl-PL"/>
        </w:rPr>
        <w:t xml:space="preserve">: </w:t>
      </w:r>
      <w:r w:rsidRPr="002657B7">
        <w:rPr>
          <w:rFonts w:ascii="Times New Roman" w:eastAsia="Times New Roman" w:hAnsi="Times New Roman" w:cs="Times New Roman"/>
          <w:sz w:val="24"/>
          <w:szCs w:val="24"/>
          <w:lang w:eastAsia="pl-PL"/>
        </w:rPr>
        <w:t xml:space="preserve">Nie </w:t>
      </w:r>
      <w:r w:rsidRPr="002657B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6 lub w art. 134 ust. 6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3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t>miesiącach:   </w:t>
      </w:r>
      <w:r w:rsidRPr="002657B7">
        <w:rPr>
          <w:rFonts w:ascii="Times New Roman" w:eastAsia="Times New Roman" w:hAnsi="Times New Roman" w:cs="Times New Roman"/>
          <w:i/>
          <w:iCs/>
          <w:sz w:val="24"/>
          <w:szCs w:val="24"/>
          <w:lang w:eastAsia="pl-PL"/>
        </w:rPr>
        <w:t xml:space="preserve"> lub </w:t>
      </w:r>
      <w:r w:rsidRPr="002657B7">
        <w:rPr>
          <w:rFonts w:ascii="Times New Roman" w:eastAsia="Times New Roman" w:hAnsi="Times New Roman" w:cs="Times New Roman"/>
          <w:b/>
          <w:bCs/>
          <w:sz w:val="24"/>
          <w:szCs w:val="24"/>
          <w:lang w:eastAsia="pl-PL"/>
        </w:rPr>
        <w:t>dniach:</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i/>
          <w:iCs/>
          <w:sz w:val="24"/>
          <w:szCs w:val="24"/>
          <w:lang w:eastAsia="pl-PL"/>
        </w:rPr>
        <w:t>lub</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data rozpoczęcia: </w:t>
      </w:r>
      <w:r w:rsidRPr="002657B7">
        <w:rPr>
          <w:rFonts w:ascii="Times New Roman" w:eastAsia="Times New Roman" w:hAnsi="Times New Roman" w:cs="Times New Roman"/>
          <w:sz w:val="24"/>
          <w:szCs w:val="24"/>
          <w:lang w:eastAsia="pl-PL"/>
        </w:rPr>
        <w:t> </w:t>
      </w:r>
      <w:r w:rsidRPr="002657B7">
        <w:rPr>
          <w:rFonts w:ascii="Times New Roman" w:eastAsia="Times New Roman" w:hAnsi="Times New Roman" w:cs="Times New Roman"/>
          <w:i/>
          <w:iCs/>
          <w:sz w:val="24"/>
          <w:szCs w:val="24"/>
          <w:lang w:eastAsia="pl-PL"/>
        </w:rPr>
        <w:t xml:space="preserve"> lub </w:t>
      </w:r>
      <w:r w:rsidRPr="002657B7">
        <w:rPr>
          <w:rFonts w:ascii="Times New Roman" w:eastAsia="Times New Roman" w:hAnsi="Times New Roman" w:cs="Times New Roman"/>
          <w:b/>
          <w:bCs/>
          <w:sz w:val="24"/>
          <w:szCs w:val="24"/>
          <w:lang w:eastAsia="pl-PL"/>
        </w:rPr>
        <w:t xml:space="preserve">zakończenia: </w:t>
      </w:r>
      <w:r w:rsidRPr="002657B7">
        <w:rPr>
          <w:rFonts w:ascii="Times New Roman" w:eastAsia="Times New Roman" w:hAnsi="Times New Roman" w:cs="Times New Roman"/>
          <w:sz w:val="24"/>
          <w:szCs w:val="24"/>
          <w:lang w:eastAsia="pl-PL"/>
        </w:rPr>
        <w:t xml:space="preserve">2020-08-14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II.9) Informacje dodatkowe: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III.1) WARUNKI UDZIAŁU W POSTĘPOWANIU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2657B7">
        <w:rPr>
          <w:rFonts w:ascii="Times New Roman" w:eastAsia="Times New Roman" w:hAnsi="Times New Roman" w:cs="Times New Roman"/>
          <w:sz w:val="24"/>
          <w:szCs w:val="24"/>
          <w:lang w:eastAsia="pl-PL"/>
        </w:rPr>
        <w:br/>
        <w:t xml:space="preserve">Informacje dodatkowe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lastRenderedPageBreak/>
        <w:t xml:space="preserve">III.1.2) Sytuacja finansowa lub ekonomiczna </w:t>
      </w:r>
      <w:r w:rsidRPr="002657B7">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2657B7">
        <w:rPr>
          <w:rFonts w:ascii="Times New Roman" w:eastAsia="Times New Roman" w:hAnsi="Times New Roman" w:cs="Times New Roman"/>
          <w:sz w:val="24"/>
          <w:szCs w:val="24"/>
          <w:lang w:eastAsia="pl-PL"/>
        </w:rPr>
        <w:br/>
        <w:t xml:space="preserve">Informacje dodatkowe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III.1.3) Zdolność techniczna lub zawodowa </w:t>
      </w:r>
      <w:r w:rsidRPr="002657B7">
        <w:rPr>
          <w:rFonts w:ascii="Times New Roman" w:eastAsia="Times New Roman" w:hAnsi="Times New Roman" w:cs="Times New Roman"/>
          <w:sz w:val="24"/>
          <w:szCs w:val="24"/>
          <w:lang w:eastAsia="pl-PL"/>
        </w:rPr>
        <w:br/>
        <w:t xml:space="preserve">Określenie warunków: 1. Warunek zostanie uznany za spełniony jeśli wykonawca wykaże, że w okresie ostatnich 5 lat przed upływem terminu składania ofert, a jeżeli okres prowadzenia działalności jest krótszy - w tym okresie, wykonał co najmniej 1 robotę budowlaną polegającą na budowie, przebudowie, modernizacji lub remoncie drogi o nawierzchni z mieszanek mineralno - asfaltowych o wartości udzielonego zamówienia nie mniejszej niż 100 000,00 zł brutto (słownie: sto tysięcy złotych). poprzez złożenie wykazu robót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Warunek zostanie uznany za spełniony jeśli wykonawca wykaże, że dysponuje lub będzie dysponował w czasie realizacji zamówienia, osobą posiadającą uprawnienia budowlane do kierowania robotami budowlanymi w charakterze kierownika budowy, posiadającą uprawnienia budowlane do kierowania robotami budowlanymi bez ograniczeń w specjalności drogowej lub odpowiadające im ważne uprawnienia budowlane, które zostały wydane na podstawie wcześniej obowiązujących przepisów. W przypadku wykonawców wspólnie ubiegających się o udzielenie zamówienia warunek musi spełnić przynajmniej jeden z Wykonawców składających wspólną ofertę. W przypadku umów, których wartość została wyrażona w umowie w innej walucie niż PLN należy dokonać przeliczenia tej waluty na PLN przy zastosowaniu średniego kursu NBP na dzień ogłoszenia niniejszego postępowania w Biuletynie Zamówień Publicznych (w przypadku robót rozliczanych w walutach innych niż PLN). Jednocześnie, gdy wykonawca korzysta z zasobów innego wykonawcy w celu potwierdzenia spełnienia warunku udziału w postępowaniu, wymaga się, aby podmiot udostępniający zasoby zrealizował tą część (w praktyce jako podwykonawca – art. 22a ust 4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2657B7">
        <w:rPr>
          <w:rFonts w:ascii="Times New Roman" w:eastAsia="Times New Roman" w:hAnsi="Times New Roman" w:cs="Times New Roman"/>
          <w:sz w:val="24"/>
          <w:szCs w:val="24"/>
          <w:lang w:eastAsia="pl-PL"/>
        </w:rPr>
        <w:t>t.j</w:t>
      </w:r>
      <w:proofErr w:type="spellEnd"/>
      <w:r w:rsidRPr="002657B7">
        <w:rPr>
          <w:rFonts w:ascii="Times New Roman" w:eastAsia="Times New Roman" w:hAnsi="Times New Roman" w:cs="Times New Roman"/>
          <w:sz w:val="24"/>
          <w:szCs w:val="24"/>
          <w:lang w:eastAsia="pl-PL"/>
        </w:rPr>
        <w:t xml:space="preserve">. Dz. U. z 2016 r. poz. 290 z </w:t>
      </w:r>
      <w:proofErr w:type="spellStart"/>
      <w:r w:rsidRPr="002657B7">
        <w:rPr>
          <w:rFonts w:ascii="Times New Roman" w:eastAsia="Times New Roman" w:hAnsi="Times New Roman" w:cs="Times New Roman"/>
          <w:sz w:val="24"/>
          <w:szCs w:val="24"/>
          <w:lang w:eastAsia="pl-PL"/>
        </w:rPr>
        <w:t>późn</w:t>
      </w:r>
      <w:proofErr w:type="spellEnd"/>
      <w:r w:rsidRPr="002657B7">
        <w:rPr>
          <w:rFonts w:ascii="Times New Roman" w:eastAsia="Times New Roman" w:hAnsi="Times New Roman" w:cs="Times New Roman"/>
          <w:sz w:val="24"/>
          <w:szCs w:val="24"/>
          <w:lang w:eastAsia="pl-PL"/>
        </w:rPr>
        <w:t>. zm.) oraz ustawy z dnia 22 grudnia 2015 r. o zasadach uznawania kwalifikacji zawodowych nabytych w państwach członkowskich Unii Europejskiej (</w:t>
      </w:r>
      <w:proofErr w:type="spellStart"/>
      <w:r w:rsidRPr="002657B7">
        <w:rPr>
          <w:rFonts w:ascii="Times New Roman" w:eastAsia="Times New Roman" w:hAnsi="Times New Roman" w:cs="Times New Roman"/>
          <w:sz w:val="24"/>
          <w:szCs w:val="24"/>
          <w:lang w:eastAsia="pl-PL"/>
        </w:rPr>
        <w:t>Dz.U</w:t>
      </w:r>
      <w:proofErr w:type="spellEnd"/>
      <w:r w:rsidRPr="002657B7">
        <w:rPr>
          <w:rFonts w:ascii="Times New Roman" w:eastAsia="Times New Roman" w:hAnsi="Times New Roman" w:cs="Times New Roman"/>
          <w:sz w:val="24"/>
          <w:szCs w:val="24"/>
          <w:lang w:eastAsia="pl-PL"/>
        </w:rPr>
        <w:t xml:space="preserve">. z 2016 r. poz. 65). </w:t>
      </w:r>
      <w:r w:rsidRPr="002657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657B7">
        <w:rPr>
          <w:rFonts w:ascii="Times New Roman" w:eastAsia="Times New Roman" w:hAnsi="Times New Roman" w:cs="Times New Roman"/>
          <w:sz w:val="24"/>
          <w:szCs w:val="24"/>
          <w:lang w:eastAsia="pl-PL"/>
        </w:rPr>
        <w:br/>
        <w:t xml:space="preserve">Informacje dodatkowe: Zamawiający wymaga następujących dokumentów w celu potwierdzenia warunków udziału w postępowaniu, o których mowa w VII pkt. 3: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w:t>
      </w:r>
      <w:r w:rsidRPr="002657B7">
        <w:rPr>
          <w:rFonts w:ascii="Times New Roman" w:eastAsia="Times New Roman" w:hAnsi="Times New Roman" w:cs="Times New Roman"/>
          <w:sz w:val="24"/>
          <w:szCs w:val="24"/>
          <w:lang w:eastAsia="pl-PL"/>
        </w:rPr>
        <w:lastRenderedPageBreak/>
        <w:t xml:space="preserve">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 nr 5 .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 nr 6.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III.2) PODSTAWY WYKLUCZENIA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657B7">
        <w:rPr>
          <w:rFonts w:ascii="Times New Roman" w:eastAsia="Times New Roman" w:hAnsi="Times New Roman" w:cs="Times New Roman"/>
          <w:b/>
          <w:bCs/>
          <w:sz w:val="24"/>
          <w:szCs w:val="24"/>
          <w:lang w:eastAsia="pl-PL"/>
        </w:rPr>
        <w:t>Pzp</w:t>
      </w:r>
      <w:proofErr w:type="spellEnd"/>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657B7">
        <w:rPr>
          <w:rFonts w:ascii="Times New Roman" w:eastAsia="Times New Roman" w:hAnsi="Times New Roman" w:cs="Times New Roman"/>
          <w:b/>
          <w:bCs/>
          <w:sz w:val="24"/>
          <w:szCs w:val="24"/>
          <w:lang w:eastAsia="pl-PL"/>
        </w:rPr>
        <w:t>Pzp</w:t>
      </w:r>
      <w:proofErr w:type="spellEnd"/>
      <w:r w:rsidRPr="002657B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1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Tak (podstawa wykluczenia określona w art. 24 ust. 5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8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xml:space="preserv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57B7">
        <w:rPr>
          <w:rFonts w:ascii="Times New Roman" w:eastAsia="Times New Roman" w:hAnsi="Times New Roman" w:cs="Times New Roman"/>
          <w:sz w:val="24"/>
          <w:szCs w:val="24"/>
          <w:lang w:eastAsia="pl-PL"/>
        </w:rPr>
        <w:br/>
        <w:t xml:space="preserve">Tak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Oświadczenie o spełnianiu kryteriów selekcji </w:t>
      </w:r>
      <w:r w:rsidRPr="002657B7">
        <w:rPr>
          <w:rFonts w:ascii="Times New Roman" w:eastAsia="Times New Roman" w:hAnsi="Times New Roman" w:cs="Times New Roman"/>
          <w:sz w:val="24"/>
          <w:szCs w:val="24"/>
          <w:lang w:eastAsia="pl-PL"/>
        </w:rPr>
        <w:br/>
        <w:t xml:space="preserve">Nie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1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w:t>
      </w:r>
      <w:r w:rsidRPr="002657B7">
        <w:rPr>
          <w:rFonts w:ascii="Times New Roman" w:eastAsia="Times New Roman" w:hAnsi="Times New Roman" w:cs="Times New Roman"/>
          <w:sz w:val="24"/>
          <w:szCs w:val="24"/>
          <w:lang w:eastAsia="pl-PL"/>
        </w:rPr>
        <w:lastRenderedPageBreak/>
        <w:t>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2657B7">
        <w:rPr>
          <w:rFonts w:ascii="Times New Roman" w:eastAsia="Times New Roman" w:hAnsi="Times New Roman" w:cs="Times New Roman"/>
          <w:sz w:val="24"/>
          <w:szCs w:val="24"/>
          <w:lang w:eastAsia="pl-PL"/>
        </w:rPr>
        <w:t>t.j</w:t>
      </w:r>
      <w:proofErr w:type="spellEnd"/>
      <w:r w:rsidRPr="002657B7">
        <w:rPr>
          <w:rFonts w:ascii="Times New Roman" w:eastAsia="Times New Roman" w:hAnsi="Times New Roman" w:cs="Times New Roman"/>
          <w:sz w:val="24"/>
          <w:szCs w:val="24"/>
          <w:lang w:eastAsia="pl-PL"/>
        </w:rPr>
        <w:t xml:space="preserve">. </w:t>
      </w:r>
      <w:proofErr w:type="spellStart"/>
      <w:r w:rsidRPr="002657B7">
        <w:rPr>
          <w:rFonts w:ascii="Times New Roman" w:eastAsia="Times New Roman" w:hAnsi="Times New Roman" w:cs="Times New Roman"/>
          <w:sz w:val="24"/>
          <w:szCs w:val="24"/>
          <w:lang w:eastAsia="pl-PL"/>
        </w:rPr>
        <w:t>Dz.U</w:t>
      </w:r>
      <w:proofErr w:type="spellEnd"/>
      <w:r w:rsidRPr="002657B7">
        <w:rPr>
          <w:rFonts w:ascii="Times New Roman" w:eastAsia="Times New Roman" w:hAnsi="Times New Roman" w:cs="Times New Roman"/>
          <w:sz w:val="24"/>
          <w:szCs w:val="24"/>
          <w:lang w:eastAsia="pl-PL"/>
        </w:rPr>
        <w:t xml:space="preserve">. z 2016 r. poz. 716 z </w:t>
      </w:r>
      <w:proofErr w:type="spellStart"/>
      <w:r w:rsidRPr="002657B7">
        <w:rPr>
          <w:rFonts w:ascii="Times New Roman" w:eastAsia="Times New Roman" w:hAnsi="Times New Roman" w:cs="Times New Roman"/>
          <w:sz w:val="24"/>
          <w:szCs w:val="24"/>
          <w:lang w:eastAsia="pl-PL"/>
        </w:rPr>
        <w:t>późn</w:t>
      </w:r>
      <w:proofErr w:type="spellEnd"/>
      <w:r w:rsidRPr="002657B7">
        <w:rPr>
          <w:rFonts w:ascii="Times New Roman" w:eastAsia="Times New Roman" w:hAnsi="Times New Roman" w:cs="Times New Roman"/>
          <w:sz w:val="24"/>
          <w:szCs w:val="24"/>
          <w:lang w:eastAsia="pl-PL"/>
        </w:rPr>
        <w:t xml:space="preserve">. zm.). Wykonawca, który podlega wykluczeniu na podstawie art. 24 ust. 1 pkt.13 i 14 oraz art. 24 ust.1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16-20 lub art. 24 ust. 5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23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xml:space="preserve"> tj. informacji z otwarcia ofert. 3.Jeżeli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1 powinny być wystawione nie wcześniej niż 3 miesiące przed upływem terminu składania ofert, a dokument, o którym mowa w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3 stosuje </w:t>
      </w:r>
      <w:r w:rsidRPr="002657B7">
        <w:rPr>
          <w:rFonts w:ascii="Times New Roman" w:eastAsia="Times New Roman" w:hAnsi="Times New Roman" w:cs="Times New Roman"/>
          <w:sz w:val="24"/>
          <w:szCs w:val="24"/>
          <w:lang w:eastAsia="pl-PL"/>
        </w:rPr>
        <w:lastRenderedPageBreak/>
        <w:t xml:space="preserve">się odpowiednio.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III.5.1) W ZAKRESIE SPEŁNIANIA WARUNKÓW UDZIAŁU W POSTĘPOWANIU:</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t xml:space="preserve">1.Kompetencje lub uprawnienia do prowadzenia określonej działalności zawodowej, o ile wynika to z odrębnych przepisów. Zamawiający nie wymaga żadnego dokumentu. 2.Sytuacja ekonomiczna lub finansowa. Zamawiający nie wymaga żadnego dokumentu. 3.Zdolność techniczna lub zawodowa. Zamawiający wymaga następujących dokumentów w celu potwierdzenia warunków udziału w postępowaniu, o których mowa w VII. pkt. 3.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III.5.2) W ZAKRESIE KRYTERIÓW SELEKCJI:</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III.7) INNE DOKUMENTY NIE WYMIENIONE W </w:t>
      </w:r>
      <w:proofErr w:type="spellStart"/>
      <w:r w:rsidRPr="002657B7">
        <w:rPr>
          <w:rFonts w:ascii="Times New Roman" w:eastAsia="Times New Roman" w:hAnsi="Times New Roman" w:cs="Times New Roman"/>
          <w:b/>
          <w:bCs/>
          <w:sz w:val="24"/>
          <w:szCs w:val="24"/>
          <w:lang w:eastAsia="pl-PL"/>
        </w:rPr>
        <w:t>pkt</w:t>
      </w:r>
      <w:proofErr w:type="spellEnd"/>
      <w:r w:rsidRPr="002657B7">
        <w:rPr>
          <w:rFonts w:ascii="Times New Roman" w:eastAsia="Times New Roman" w:hAnsi="Times New Roman" w:cs="Times New Roman"/>
          <w:b/>
          <w:bCs/>
          <w:sz w:val="24"/>
          <w:szCs w:val="24"/>
          <w:lang w:eastAsia="pl-PL"/>
        </w:rPr>
        <w:t xml:space="preserve"> III.3) - III.6)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Na potrzeby oceny ofert oferta musi zawierać: 1) formularz ofertowy (załącznik nr 1) - wypełniony i podpisany przez Wykonawcę,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xml:space="preserve">, o braku podstaw do wykluczenia na podstawie art. 24 ust.1 i art. 24 ust. 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7 do SIWZ, 5) dokumenty, z których wynika umocowanie do podpisania oferty z zastrzeżeniem, że Zamawiający pobierze z elektronicznych rejestrów Centralnej Ewidencji Działalności Gospodarczej lub Krajowego </w:t>
      </w:r>
      <w:r w:rsidRPr="002657B7">
        <w:rPr>
          <w:rFonts w:ascii="Times New Roman" w:eastAsia="Times New Roman" w:hAnsi="Times New Roman" w:cs="Times New Roman"/>
          <w:sz w:val="24"/>
          <w:szCs w:val="24"/>
          <w:lang w:eastAsia="pl-PL"/>
        </w:rPr>
        <w:lastRenderedPageBreak/>
        <w:t>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u w:val="single"/>
          <w:lang w:eastAsia="pl-PL"/>
        </w:rPr>
        <w:t xml:space="preserve">SEKCJA IV: PROCEDURA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 xml:space="preserve">IV.1) OPIS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IV.1.1) Tryb udzielenia zamówienia: </w:t>
      </w:r>
      <w:r w:rsidRPr="002657B7">
        <w:rPr>
          <w:rFonts w:ascii="Times New Roman" w:eastAsia="Times New Roman" w:hAnsi="Times New Roman" w:cs="Times New Roman"/>
          <w:sz w:val="24"/>
          <w:szCs w:val="24"/>
          <w:lang w:eastAsia="pl-PL"/>
        </w:rPr>
        <w:t xml:space="preserve">Przetarg nieograniczony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IV.1.2) Zamawiający żąda wniesienia wadium:</w:t>
      </w:r>
      <w:r w:rsidRPr="002657B7">
        <w:rPr>
          <w:rFonts w:ascii="Times New Roman" w:eastAsia="Times New Roman" w:hAnsi="Times New Roman" w:cs="Times New Roman"/>
          <w:sz w:val="24"/>
          <w:szCs w:val="24"/>
          <w:lang w:eastAsia="pl-PL"/>
        </w:rPr>
        <w:t xml:space="preserv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r w:rsidRPr="002657B7">
        <w:rPr>
          <w:rFonts w:ascii="Times New Roman" w:eastAsia="Times New Roman" w:hAnsi="Times New Roman" w:cs="Times New Roman"/>
          <w:sz w:val="24"/>
          <w:szCs w:val="24"/>
          <w:lang w:eastAsia="pl-PL"/>
        </w:rPr>
        <w:br/>
        <w:t xml:space="preserve">Informacja na temat wadium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IV.1.3) Przewiduje się udzielenie zaliczek na poczet wykonania zamówienia:</w:t>
      </w:r>
      <w:r w:rsidRPr="002657B7">
        <w:rPr>
          <w:rFonts w:ascii="Times New Roman" w:eastAsia="Times New Roman" w:hAnsi="Times New Roman" w:cs="Times New Roman"/>
          <w:sz w:val="24"/>
          <w:szCs w:val="24"/>
          <w:lang w:eastAsia="pl-PL"/>
        </w:rPr>
        <w:t xml:space="preserv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r w:rsidRPr="002657B7">
        <w:rPr>
          <w:rFonts w:ascii="Times New Roman" w:eastAsia="Times New Roman" w:hAnsi="Times New Roman" w:cs="Times New Roman"/>
          <w:sz w:val="24"/>
          <w:szCs w:val="24"/>
          <w:lang w:eastAsia="pl-PL"/>
        </w:rPr>
        <w:br/>
        <w:t xml:space="preserve">Należy podać informacje na temat udzielania zaliczek: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Nie </w:t>
      </w:r>
      <w:r w:rsidRPr="002657B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57B7">
        <w:rPr>
          <w:rFonts w:ascii="Times New Roman" w:eastAsia="Times New Roman" w:hAnsi="Times New Roman" w:cs="Times New Roman"/>
          <w:sz w:val="24"/>
          <w:szCs w:val="24"/>
          <w:lang w:eastAsia="pl-PL"/>
        </w:rPr>
        <w:br/>
        <w:t xml:space="preserve">Nie </w:t>
      </w:r>
      <w:r w:rsidRPr="002657B7">
        <w:rPr>
          <w:rFonts w:ascii="Times New Roman" w:eastAsia="Times New Roman" w:hAnsi="Times New Roman" w:cs="Times New Roman"/>
          <w:sz w:val="24"/>
          <w:szCs w:val="24"/>
          <w:lang w:eastAsia="pl-PL"/>
        </w:rPr>
        <w:br/>
        <w:t xml:space="preserve">Informacje dodatkowe: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IV.1.5.) Wymaga się złożenia oferty wariantowej: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t xml:space="preserve">Dopuszcza się złożenie oferty wariantowej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lastRenderedPageBreak/>
        <w:t xml:space="preserve">Liczba wykonawców   </w:t>
      </w:r>
      <w:r w:rsidRPr="002657B7">
        <w:rPr>
          <w:rFonts w:ascii="Times New Roman" w:eastAsia="Times New Roman" w:hAnsi="Times New Roman" w:cs="Times New Roman"/>
          <w:sz w:val="24"/>
          <w:szCs w:val="24"/>
          <w:lang w:eastAsia="pl-PL"/>
        </w:rPr>
        <w:br/>
        <w:t xml:space="preserve">Przewidywana minimalna liczba wykonawców </w:t>
      </w:r>
      <w:r w:rsidRPr="002657B7">
        <w:rPr>
          <w:rFonts w:ascii="Times New Roman" w:eastAsia="Times New Roman" w:hAnsi="Times New Roman" w:cs="Times New Roman"/>
          <w:sz w:val="24"/>
          <w:szCs w:val="24"/>
          <w:lang w:eastAsia="pl-PL"/>
        </w:rPr>
        <w:br/>
        <w:t xml:space="preserve">Maksymalna liczba wykonawców   </w:t>
      </w:r>
      <w:r w:rsidRPr="002657B7">
        <w:rPr>
          <w:rFonts w:ascii="Times New Roman" w:eastAsia="Times New Roman" w:hAnsi="Times New Roman" w:cs="Times New Roman"/>
          <w:sz w:val="24"/>
          <w:szCs w:val="24"/>
          <w:lang w:eastAsia="pl-PL"/>
        </w:rPr>
        <w:br/>
        <w:t xml:space="preserve">Kryteria selekcji wykonawców: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IV.1.7) Informacje na temat umowy ramowej lub dynamicznego systemu zakupów: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Umowa ramowa będzie zawarta: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Czy przewiduje się ograniczenie liczby uczestników umowy ramowej: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Przewidziana maksymalna liczba uczestników umowy ramowej: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Informacje dodatkowe: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Zamówienie obejmuje ustanowienie dynamicznego systemu zakupów: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Informacje dodatkowe: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IV.1.8) Aukcja elektroniczna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Przewidziane jest przeprowadzenie aukcji elektronicznej </w:t>
      </w:r>
      <w:r w:rsidRPr="002657B7">
        <w:rPr>
          <w:rFonts w:ascii="Times New Roman" w:eastAsia="Times New Roman" w:hAnsi="Times New Roman" w:cs="Times New Roman"/>
          <w:i/>
          <w:iCs/>
          <w:sz w:val="24"/>
          <w:szCs w:val="24"/>
          <w:lang w:eastAsia="pl-PL"/>
        </w:rPr>
        <w:t xml:space="preserve">(przetarg nieograniczony, przetarg ograniczony, negocjacje z ogłoszeniem) </w:t>
      </w:r>
      <w:r w:rsidRPr="002657B7">
        <w:rPr>
          <w:rFonts w:ascii="Times New Roman" w:eastAsia="Times New Roman" w:hAnsi="Times New Roman" w:cs="Times New Roman"/>
          <w:sz w:val="24"/>
          <w:szCs w:val="24"/>
          <w:lang w:eastAsia="pl-PL"/>
        </w:rPr>
        <w:t xml:space="preserve">Nie </w:t>
      </w:r>
      <w:r w:rsidRPr="002657B7">
        <w:rPr>
          <w:rFonts w:ascii="Times New Roman" w:eastAsia="Times New Roman" w:hAnsi="Times New Roman" w:cs="Times New Roman"/>
          <w:sz w:val="24"/>
          <w:szCs w:val="24"/>
          <w:lang w:eastAsia="pl-PL"/>
        </w:rPr>
        <w:br/>
        <w:t xml:space="preserve">Należy podać adres strony internetowej, na której aukcja będzie prowadzona: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57B7">
        <w:rPr>
          <w:rFonts w:ascii="Times New Roman" w:eastAsia="Times New Roman" w:hAnsi="Times New Roman" w:cs="Times New Roman"/>
          <w:sz w:val="24"/>
          <w:szCs w:val="24"/>
          <w:lang w:eastAsia="pl-PL"/>
        </w:rPr>
        <w:br/>
        <w:t xml:space="preserve">Informacje dotyczące przebiegu aukcji elektronicznej: </w:t>
      </w:r>
      <w:r w:rsidRPr="002657B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57B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57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57B7">
        <w:rPr>
          <w:rFonts w:ascii="Times New Roman" w:eastAsia="Times New Roman" w:hAnsi="Times New Roman" w:cs="Times New Roman"/>
          <w:sz w:val="24"/>
          <w:szCs w:val="24"/>
          <w:lang w:eastAsia="pl-PL"/>
        </w:rPr>
        <w:br/>
        <w:t xml:space="preserve">Informacje o liczbie etapów aukcji elektronicznej i czasie ich trwania: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t xml:space="preserve">Czas trwania: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2657B7">
        <w:rPr>
          <w:rFonts w:ascii="Times New Roman" w:eastAsia="Times New Roman" w:hAnsi="Times New Roman" w:cs="Times New Roman"/>
          <w:sz w:val="24"/>
          <w:szCs w:val="24"/>
          <w:lang w:eastAsia="pl-PL"/>
        </w:rPr>
        <w:br/>
        <w:t xml:space="preserve">Warunki zamknięcia aukcji elektronicznej: </w:t>
      </w:r>
      <w:r w:rsidRPr="002657B7">
        <w:rPr>
          <w:rFonts w:ascii="Times New Roman" w:eastAsia="Times New Roman" w:hAnsi="Times New Roman" w:cs="Times New Roman"/>
          <w:sz w:val="24"/>
          <w:szCs w:val="24"/>
          <w:lang w:eastAsia="pl-PL"/>
        </w:rPr>
        <w:br/>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IV.2) KRYTERIA OCENY OFERT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IV.2.1) Kryteria oceny ofert: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IV.2.2) Kryteria</w:t>
      </w:r>
      <w:r w:rsidRPr="002657B7">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062"/>
        <w:gridCol w:w="1016"/>
      </w:tblGrid>
      <w:tr w:rsidR="002657B7" w:rsidRPr="002657B7" w:rsidTr="002657B7">
        <w:tc>
          <w:tcPr>
            <w:tcW w:w="0" w:type="auto"/>
            <w:tcBorders>
              <w:top w:val="single" w:sz="4" w:space="0" w:color="000000"/>
              <w:left w:val="single" w:sz="4" w:space="0" w:color="000000"/>
              <w:bottom w:val="single" w:sz="4" w:space="0" w:color="000000"/>
              <w:right w:val="single" w:sz="4" w:space="0" w:color="000000"/>
            </w:tcBorders>
            <w:vAlign w:val="center"/>
            <w:hideMark/>
          </w:tcPr>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Znaczenie</w:t>
            </w:r>
          </w:p>
        </w:tc>
      </w:tr>
      <w:tr w:rsidR="002657B7" w:rsidRPr="002657B7" w:rsidTr="002657B7">
        <w:tc>
          <w:tcPr>
            <w:tcW w:w="0" w:type="auto"/>
            <w:tcBorders>
              <w:top w:val="single" w:sz="4" w:space="0" w:color="000000"/>
              <w:left w:val="single" w:sz="4" w:space="0" w:color="000000"/>
              <w:bottom w:val="single" w:sz="4" w:space="0" w:color="000000"/>
              <w:right w:val="single" w:sz="4" w:space="0" w:color="000000"/>
            </w:tcBorders>
            <w:vAlign w:val="center"/>
            <w:hideMark/>
          </w:tcPr>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Cena oferty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60,00</w:t>
            </w:r>
          </w:p>
        </w:tc>
      </w:tr>
      <w:tr w:rsidR="002657B7" w:rsidRPr="002657B7" w:rsidTr="002657B7">
        <w:tc>
          <w:tcPr>
            <w:tcW w:w="0" w:type="auto"/>
            <w:tcBorders>
              <w:top w:val="single" w:sz="4" w:space="0" w:color="000000"/>
              <w:left w:val="single" w:sz="4" w:space="0" w:color="000000"/>
              <w:bottom w:val="single" w:sz="4" w:space="0" w:color="000000"/>
              <w:right w:val="single" w:sz="4" w:space="0" w:color="000000"/>
            </w:tcBorders>
            <w:vAlign w:val="center"/>
            <w:hideMark/>
          </w:tcPr>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40,00</w:t>
            </w:r>
          </w:p>
        </w:tc>
      </w:tr>
    </w:tbl>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657B7">
        <w:rPr>
          <w:rFonts w:ascii="Times New Roman" w:eastAsia="Times New Roman" w:hAnsi="Times New Roman" w:cs="Times New Roman"/>
          <w:b/>
          <w:bCs/>
          <w:sz w:val="24"/>
          <w:szCs w:val="24"/>
          <w:lang w:eastAsia="pl-PL"/>
        </w:rPr>
        <w:t>Pzp</w:t>
      </w:r>
      <w:proofErr w:type="spellEnd"/>
      <w:r w:rsidRPr="002657B7">
        <w:rPr>
          <w:rFonts w:ascii="Times New Roman" w:eastAsia="Times New Roman" w:hAnsi="Times New Roman" w:cs="Times New Roman"/>
          <w:b/>
          <w:bCs/>
          <w:sz w:val="24"/>
          <w:szCs w:val="24"/>
          <w:lang w:eastAsia="pl-PL"/>
        </w:rPr>
        <w:t xml:space="preserve"> </w:t>
      </w:r>
      <w:r w:rsidRPr="002657B7">
        <w:rPr>
          <w:rFonts w:ascii="Times New Roman" w:eastAsia="Times New Roman" w:hAnsi="Times New Roman" w:cs="Times New Roman"/>
          <w:sz w:val="24"/>
          <w:szCs w:val="24"/>
          <w:lang w:eastAsia="pl-PL"/>
        </w:rPr>
        <w:t xml:space="preserve">(przetarg nieograniczony) </w:t>
      </w:r>
      <w:r w:rsidRPr="002657B7">
        <w:rPr>
          <w:rFonts w:ascii="Times New Roman" w:eastAsia="Times New Roman" w:hAnsi="Times New Roman" w:cs="Times New Roman"/>
          <w:sz w:val="24"/>
          <w:szCs w:val="24"/>
          <w:lang w:eastAsia="pl-PL"/>
        </w:rPr>
        <w:br/>
        <w:t xml:space="preserve">Tak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IV.3) Negocjacje z ogłoszeniem, dialog konkurencyjny, partnerstwo innowacyjne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IV.3.1) Informacje na temat negocjacji z ogłoszeniem</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t xml:space="preserve">Minimalne wymagania, które muszą spełniać wszystkie oferty: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657B7">
        <w:rPr>
          <w:rFonts w:ascii="Times New Roman" w:eastAsia="Times New Roman" w:hAnsi="Times New Roman" w:cs="Times New Roman"/>
          <w:sz w:val="24"/>
          <w:szCs w:val="24"/>
          <w:lang w:eastAsia="pl-PL"/>
        </w:rPr>
        <w:br/>
        <w:t xml:space="preserve">Przewidziany jest podział negocjacji na etapy w celu ograniczenia liczby ofert: </w:t>
      </w:r>
      <w:r w:rsidRPr="002657B7">
        <w:rPr>
          <w:rFonts w:ascii="Times New Roman" w:eastAsia="Times New Roman" w:hAnsi="Times New Roman" w:cs="Times New Roman"/>
          <w:sz w:val="24"/>
          <w:szCs w:val="24"/>
          <w:lang w:eastAsia="pl-PL"/>
        </w:rPr>
        <w:br/>
        <w:t xml:space="preserve">Należy podać informacje na temat etapów negocjacji (w tym liczbę etapów):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Informacje dodatkowe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IV.3.2) Informacje na temat dialogu konkurencyjnego</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Wstępny harmonogram postępowania: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Podział dialogu na etapy w celu ograniczenia liczby rozwiązań: </w:t>
      </w:r>
      <w:r w:rsidRPr="002657B7">
        <w:rPr>
          <w:rFonts w:ascii="Times New Roman" w:eastAsia="Times New Roman" w:hAnsi="Times New Roman" w:cs="Times New Roman"/>
          <w:sz w:val="24"/>
          <w:szCs w:val="24"/>
          <w:lang w:eastAsia="pl-PL"/>
        </w:rPr>
        <w:br/>
        <w:t xml:space="preserve">Należy podać informacje na temat etapów dialogu: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Informacje dodatkowe: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IV.3.3) Informacje na temat partnerstwa innowacyjnego</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lastRenderedPageBreak/>
        <w:t xml:space="preserve">Informacje dodatkowe: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IV.4) Licytacja elektroniczna </w:t>
      </w:r>
      <w:r w:rsidRPr="002657B7">
        <w:rPr>
          <w:rFonts w:ascii="Times New Roman" w:eastAsia="Times New Roman" w:hAnsi="Times New Roman" w:cs="Times New Roman"/>
          <w:sz w:val="24"/>
          <w:szCs w:val="24"/>
          <w:lang w:eastAsia="pl-PL"/>
        </w:rPr>
        <w:br/>
        <w:t xml:space="preserve">Adres strony internetowej, na której będzie prowadzona licytacja elektroniczna: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Informacje o liczbie etapów licytacji elektronicznej i czasie ich trwania: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Czas trwania: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Termin składania wniosków o dopuszczenie do udziału w licytacji elektronicznej: </w:t>
      </w:r>
      <w:r w:rsidRPr="002657B7">
        <w:rPr>
          <w:rFonts w:ascii="Times New Roman" w:eastAsia="Times New Roman" w:hAnsi="Times New Roman" w:cs="Times New Roman"/>
          <w:sz w:val="24"/>
          <w:szCs w:val="24"/>
          <w:lang w:eastAsia="pl-PL"/>
        </w:rPr>
        <w:br/>
        <w:t xml:space="preserve">Data: godzina: </w:t>
      </w:r>
      <w:r w:rsidRPr="002657B7">
        <w:rPr>
          <w:rFonts w:ascii="Times New Roman" w:eastAsia="Times New Roman" w:hAnsi="Times New Roman" w:cs="Times New Roman"/>
          <w:sz w:val="24"/>
          <w:szCs w:val="24"/>
          <w:lang w:eastAsia="pl-PL"/>
        </w:rPr>
        <w:br/>
        <w:t xml:space="preserve">Termin otwarcia licytacji elektronicznej: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t xml:space="preserve">Termin i warunki zamknięcia licytacji elektronicznej: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t xml:space="preserve">Wymagania dotyczące zabezpieczenia należytego wykonania umowy: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sz w:val="24"/>
          <w:szCs w:val="24"/>
          <w:lang w:eastAsia="pl-PL"/>
        </w:rPr>
        <w:br/>
        <w:t xml:space="preserve">Informacje dodatkowe: </w:t>
      </w:r>
    </w:p>
    <w:p w:rsidR="002657B7" w:rsidRPr="002657B7" w:rsidRDefault="002657B7" w:rsidP="002657B7">
      <w:pPr>
        <w:spacing w:after="0" w:line="240" w:lineRule="auto"/>
        <w:rPr>
          <w:rFonts w:ascii="Times New Roman" w:eastAsia="Times New Roman" w:hAnsi="Times New Roman" w:cs="Times New Roman"/>
          <w:sz w:val="24"/>
          <w:szCs w:val="24"/>
          <w:lang w:eastAsia="pl-PL"/>
        </w:rPr>
      </w:pPr>
      <w:r w:rsidRPr="002657B7">
        <w:rPr>
          <w:rFonts w:ascii="Times New Roman" w:eastAsia="Times New Roman" w:hAnsi="Times New Roman" w:cs="Times New Roman"/>
          <w:b/>
          <w:bCs/>
          <w:sz w:val="24"/>
          <w:szCs w:val="24"/>
          <w:lang w:eastAsia="pl-PL"/>
        </w:rPr>
        <w:t>IV.5) ZMIANA UMOWY</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657B7">
        <w:rPr>
          <w:rFonts w:ascii="Times New Roman" w:eastAsia="Times New Roman" w:hAnsi="Times New Roman" w:cs="Times New Roman"/>
          <w:sz w:val="24"/>
          <w:szCs w:val="24"/>
          <w:lang w:eastAsia="pl-PL"/>
        </w:rPr>
        <w:t xml:space="preserve"> Tak </w:t>
      </w:r>
      <w:r w:rsidRPr="002657B7">
        <w:rPr>
          <w:rFonts w:ascii="Times New Roman" w:eastAsia="Times New Roman" w:hAnsi="Times New Roman" w:cs="Times New Roman"/>
          <w:sz w:val="24"/>
          <w:szCs w:val="24"/>
          <w:lang w:eastAsia="pl-PL"/>
        </w:rPr>
        <w:br/>
        <w:t xml:space="preserve">Należy wskazać zakres, charakter zmian oraz warunki wprowadzenia zmian: </w:t>
      </w:r>
      <w:r w:rsidRPr="002657B7">
        <w:rPr>
          <w:rFonts w:ascii="Times New Roman" w:eastAsia="Times New Roman" w:hAnsi="Times New Roman" w:cs="Times New Roman"/>
          <w:sz w:val="24"/>
          <w:szCs w:val="24"/>
          <w:lang w:eastAsia="pl-PL"/>
        </w:rPr>
        <w:br/>
        <w:t xml:space="preserve">Zamawiający zgodnie z art. 144 ustawy z dnia 29 stycznia 2004 r. - Prawo zamówień publicznych przewiduje możliwość dokonania istotnych zmian postanowień zawartej umowy w stosunku do treści oferty, na podstawie której dokonano wyboru Wykonawcy, w przypadku wystąpienia co najmniej jednej z niżej wymienionych okoliczności: Zamawiający, poza możliwością zmiany zawartej umowy na podstawie art. 144 ust. 1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2, 3, 4, 5, 6 ustawy </w:t>
      </w:r>
      <w:proofErr w:type="spellStart"/>
      <w:r w:rsidRPr="002657B7">
        <w:rPr>
          <w:rFonts w:ascii="Times New Roman" w:eastAsia="Times New Roman" w:hAnsi="Times New Roman" w:cs="Times New Roman"/>
          <w:sz w:val="24"/>
          <w:szCs w:val="24"/>
          <w:lang w:eastAsia="pl-PL"/>
        </w:rPr>
        <w:t>Pzp</w:t>
      </w:r>
      <w:proofErr w:type="spellEnd"/>
      <w:r w:rsidRPr="002657B7">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w:t>
      </w:r>
      <w:r w:rsidRPr="002657B7">
        <w:rPr>
          <w:rFonts w:ascii="Times New Roman" w:eastAsia="Times New Roman" w:hAnsi="Times New Roman" w:cs="Times New Roman"/>
          <w:sz w:val="24"/>
          <w:szCs w:val="24"/>
          <w:lang w:eastAsia="pl-PL"/>
        </w:rPr>
        <w:lastRenderedPageBreak/>
        <w:t xml:space="preserve">okoliczności, za które Wykonawca ponosi odpowiedzialność 1.3) zmiany będące następstwem okoliczności leżących po stronie Zamawiającego, które spowodowały niezawinione i niemożliwe do uniknięcia przez Wykonawcę opóźnienie, w szczególności: a) przedłużenie procedury przetargowej (przedłużenie terminu związania ofertą), b) wstrzymanie robót przez Zamawiającego, c)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w:t>
      </w:r>
      <w:r w:rsidRPr="002657B7">
        <w:rPr>
          <w:rFonts w:ascii="Times New Roman" w:eastAsia="Times New Roman" w:hAnsi="Times New Roman" w:cs="Times New Roman"/>
          <w:sz w:val="24"/>
          <w:szCs w:val="24"/>
          <w:lang w:eastAsia="pl-PL"/>
        </w:rPr>
        <w:lastRenderedPageBreak/>
        <w:t xml:space="preserve">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2) </w:t>
      </w:r>
      <w:proofErr w:type="spellStart"/>
      <w:r w:rsidRPr="002657B7">
        <w:rPr>
          <w:rFonts w:ascii="Times New Roman" w:eastAsia="Times New Roman" w:hAnsi="Times New Roman" w:cs="Times New Roman"/>
          <w:sz w:val="24"/>
          <w:szCs w:val="24"/>
          <w:lang w:eastAsia="pl-PL"/>
        </w:rPr>
        <w:t>ppkt</w:t>
      </w:r>
      <w:proofErr w:type="spellEnd"/>
      <w:r w:rsidRPr="002657B7">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2657B7">
        <w:rPr>
          <w:rFonts w:ascii="Times New Roman" w:eastAsia="Times New Roman" w:hAnsi="Times New Roman" w:cs="Times New Roman"/>
          <w:sz w:val="24"/>
          <w:szCs w:val="24"/>
          <w:lang w:eastAsia="pl-PL"/>
        </w:rPr>
        <w:t>SiWZ</w:t>
      </w:r>
      <w:proofErr w:type="spellEnd"/>
      <w:r w:rsidRPr="002657B7">
        <w:rPr>
          <w:rFonts w:ascii="Times New Roman" w:eastAsia="Times New Roman" w:hAnsi="Times New Roman" w:cs="Times New Roman"/>
          <w:sz w:val="24"/>
          <w:szCs w:val="24"/>
          <w:lang w:eastAsia="pl-PL"/>
        </w:rPr>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3) lit. a), d), e), f) możliwa jest w szczególności zmiana sposobu wykonania, materiałów i technologii robót, jak również zmiany lokalizacji budowanych urządzeń. 3. W przypadku określonym w ust. 1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3) lit. b) zmiana stawki VAT dotyczyć będzie wynagrodzenia umownego za prace wykonane po dacie podpisania aneksu do umowy. 4. W przypadkach określonych w ust. 1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2) i 3) możliwa jest również, powiązana ze zmianą sposobu, zakresu świadczenia lub przepisów prawa, odpowiednia zmiana rozliczania lub zmiany wysokości wynagrodzenia. 5. Wszystkie powyższe postanowienia w ust. 1 </w:t>
      </w:r>
      <w:proofErr w:type="spellStart"/>
      <w:r w:rsidRPr="002657B7">
        <w:rPr>
          <w:rFonts w:ascii="Times New Roman" w:eastAsia="Times New Roman" w:hAnsi="Times New Roman" w:cs="Times New Roman"/>
          <w:sz w:val="24"/>
          <w:szCs w:val="24"/>
          <w:lang w:eastAsia="pl-PL"/>
        </w:rPr>
        <w:t>pkt</w:t>
      </w:r>
      <w:proofErr w:type="spellEnd"/>
      <w:r w:rsidRPr="002657B7">
        <w:rPr>
          <w:rFonts w:ascii="Times New Roman" w:eastAsia="Times New Roman" w:hAnsi="Times New Roman" w:cs="Times New Roman"/>
          <w:sz w:val="24"/>
          <w:szCs w:val="24"/>
          <w:lang w:eastAsia="pl-PL"/>
        </w:rPr>
        <w:t xml:space="preserve">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IV.6) INFORMACJE ADMINISTRACYJNE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IV.6.1) Sposób udostępniania informacji o charakterze poufnym </w:t>
      </w:r>
      <w:r w:rsidRPr="002657B7">
        <w:rPr>
          <w:rFonts w:ascii="Times New Roman" w:eastAsia="Times New Roman" w:hAnsi="Times New Roman" w:cs="Times New Roman"/>
          <w:i/>
          <w:iCs/>
          <w:sz w:val="24"/>
          <w:szCs w:val="24"/>
          <w:lang w:eastAsia="pl-PL"/>
        </w:rPr>
        <w:t xml:space="preserve">(jeżeli dotyczy):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Środki służące ochronie informacji o charakterze poufnym</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IV.6.2) Termin składania ofert lub wniosków o dopuszczenie do udziału w </w:t>
      </w:r>
      <w:r w:rsidRPr="002657B7">
        <w:rPr>
          <w:rFonts w:ascii="Times New Roman" w:eastAsia="Times New Roman" w:hAnsi="Times New Roman" w:cs="Times New Roman"/>
          <w:b/>
          <w:bCs/>
          <w:sz w:val="24"/>
          <w:szCs w:val="24"/>
          <w:lang w:eastAsia="pl-PL"/>
        </w:rPr>
        <w:lastRenderedPageBreak/>
        <w:t xml:space="preserve">postępowaniu: </w:t>
      </w:r>
      <w:r w:rsidRPr="002657B7">
        <w:rPr>
          <w:rFonts w:ascii="Times New Roman" w:eastAsia="Times New Roman" w:hAnsi="Times New Roman" w:cs="Times New Roman"/>
          <w:sz w:val="24"/>
          <w:szCs w:val="24"/>
          <w:lang w:eastAsia="pl-PL"/>
        </w:rPr>
        <w:br/>
        <w:t xml:space="preserve">Data: 2020-05-29, godzina: 12:00, </w:t>
      </w:r>
      <w:r w:rsidRPr="002657B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57B7">
        <w:rPr>
          <w:rFonts w:ascii="Times New Roman" w:eastAsia="Times New Roman" w:hAnsi="Times New Roman" w:cs="Times New Roman"/>
          <w:sz w:val="24"/>
          <w:szCs w:val="24"/>
          <w:lang w:eastAsia="pl-PL"/>
        </w:rPr>
        <w:br/>
        <w:t xml:space="preserve">Nie </w:t>
      </w:r>
      <w:r w:rsidRPr="002657B7">
        <w:rPr>
          <w:rFonts w:ascii="Times New Roman" w:eastAsia="Times New Roman" w:hAnsi="Times New Roman" w:cs="Times New Roman"/>
          <w:sz w:val="24"/>
          <w:szCs w:val="24"/>
          <w:lang w:eastAsia="pl-PL"/>
        </w:rPr>
        <w:br/>
        <w:t xml:space="preserve">Wskazać powody: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57B7">
        <w:rPr>
          <w:rFonts w:ascii="Times New Roman" w:eastAsia="Times New Roman" w:hAnsi="Times New Roman" w:cs="Times New Roman"/>
          <w:sz w:val="24"/>
          <w:szCs w:val="24"/>
          <w:lang w:eastAsia="pl-PL"/>
        </w:rPr>
        <w:br/>
        <w:t xml:space="preserve">&gt; Ofertę należy sporządzić w języku polskim.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 xml:space="preserve">IV.6.3) Termin związania ofertą: </w:t>
      </w:r>
      <w:r w:rsidRPr="002657B7">
        <w:rPr>
          <w:rFonts w:ascii="Times New Roman" w:eastAsia="Times New Roman" w:hAnsi="Times New Roman" w:cs="Times New Roman"/>
          <w:sz w:val="24"/>
          <w:szCs w:val="24"/>
          <w:lang w:eastAsia="pl-PL"/>
        </w:rPr>
        <w:t xml:space="preserve">do: okres w dniach: 30 (od ostatecznego terminu składania ofert)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657B7">
        <w:rPr>
          <w:rFonts w:ascii="Times New Roman" w:eastAsia="Times New Roman" w:hAnsi="Times New Roman" w:cs="Times New Roman"/>
          <w:sz w:val="24"/>
          <w:szCs w:val="24"/>
          <w:lang w:eastAsia="pl-PL"/>
        </w:rPr>
        <w:t xml:space="preserve"> Nie </w:t>
      </w:r>
      <w:r w:rsidRPr="002657B7">
        <w:rPr>
          <w:rFonts w:ascii="Times New Roman" w:eastAsia="Times New Roman" w:hAnsi="Times New Roman" w:cs="Times New Roman"/>
          <w:sz w:val="24"/>
          <w:szCs w:val="24"/>
          <w:lang w:eastAsia="pl-PL"/>
        </w:rPr>
        <w:br/>
      </w:r>
      <w:r w:rsidRPr="002657B7">
        <w:rPr>
          <w:rFonts w:ascii="Times New Roman" w:eastAsia="Times New Roman" w:hAnsi="Times New Roman" w:cs="Times New Roman"/>
          <w:b/>
          <w:bCs/>
          <w:sz w:val="24"/>
          <w:szCs w:val="24"/>
          <w:lang w:eastAsia="pl-PL"/>
        </w:rPr>
        <w:t>IV.6.5) Informacje dodatkowe:</w:t>
      </w:r>
      <w:r w:rsidRPr="002657B7">
        <w:rPr>
          <w:rFonts w:ascii="Times New Roman" w:eastAsia="Times New Roman" w:hAnsi="Times New Roman" w:cs="Times New Roman"/>
          <w:sz w:val="24"/>
          <w:szCs w:val="24"/>
          <w:lang w:eastAsia="pl-PL"/>
        </w:rPr>
        <w:t xml:space="preserve"> </w:t>
      </w:r>
      <w:r w:rsidRPr="002657B7">
        <w:rPr>
          <w:rFonts w:ascii="Times New Roman" w:eastAsia="Times New Roman" w:hAnsi="Times New Roman" w:cs="Times New Roman"/>
          <w:sz w:val="24"/>
          <w:szCs w:val="24"/>
          <w:lang w:eastAsia="pl-PL"/>
        </w:rPr>
        <w:br/>
      </w:r>
    </w:p>
    <w:p w:rsidR="002657B7" w:rsidRDefault="002657B7" w:rsidP="002657B7">
      <w:pPr>
        <w:spacing w:after="0" w:line="240" w:lineRule="auto"/>
        <w:jc w:val="center"/>
        <w:rPr>
          <w:rFonts w:ascii="Times New Roman" w:eastAsia="Times New Roman" w:hAnsi="Times New Roman" w:cs="Times New Roman"/>
          <w:sz w:val="24"/>
          <w:szCs w:val="24"/>
          <w:u w:val="single"/>
          <w:lang w:eastAsia="pl-PL"/>
        </w:rPr>
      </w:pPr>
      <w:r w:rsidRPr="002657B7">
        <w:rPr>
          <w:rFonts w:ascii="Times New Roman" w:eastAsia="Times New Roman" w:hAnsi="Times New Roman" w:cs="Times New Roman"/>
          <w:sz w:val="24"/>
          <w:szCs w:val="24"/>
          <w:u w:val="single"/>
          <w:lang w:eastAsia="pl-PL"/>
        </w:rPr>
        <w:t xml:space="preserve">ZAŁĄCZNIK I - INFORMACJE DOTYCZĄCE OFERT CZĘŚCIOWYCH </w:t>
      </w:r>
    </w:p>
    <w:p w:rsidR="002657B7" w:rsidRDefault="002657B7" w:rsidP="002657B7">
      <w:pPr>
        <w:spacing w:after="0" w:line="240" w:lineRule="auto"/>
        <w:jc w:val="center"/>
        <w:rPr>
          <w:rFonts w:ascii="Times New Roman" w:eastAsia="Times New Roman" w:hAnsi="Times New Roman" w:cs="Times New Roman"/>
          <w:sz w:val="24"/>
          <w:szCs w:val="24"/>
          <w:u w:val="single"/>
          <w:lang w:eastAsia="pl-PL"/>
        </w:rPr>
      </w:pPr>
    </w:p>
    <w:p w:rsidR="002657B7" w:rsidRDefault="002657B7" w:rsidP="002657B7">
      <w:pPr>
        <w:spacing w:after="0" w:line="240" w:lineRule="auto"/>
        <w:jc w:val="center"/>
        <w:rPr>
          <w:rFonts w:ascii="Times New Roman" w:eastAsia="Times New Roman" w:hAnsi="Times New Roman" w:cs="Times New Roman"/>
          <w:sz w:val="24"/>
          <w:szCs w:val="24"/>
          <w:u w:val="single"/>
          <w:lang w:eastAsia="pl-PL"/>
        </w:rPr>
      </w:pPr>
    </w:p>
    <w:p w:rsidR="002657B7" w:rsidRDefault="002657B7" w:rsidP="002657B7">
      <w:pPr>
        <w:spacing w:after="0" w:line="240" w:lineRule="auto"/>
        <w:jc w:val="center"/>
        <w:rPr>
          <w:rFonts w:ascii="Times New Roman" w:eastAsia="Times New Roman" w:hAnsi="Times New Roman" w:cs="Times New Roman"/>
          <w:sz w:val="24"/>
          <w:szCs w:val="24"/>
          <w:u w:val="single"/>
          <w:lang w:eastAsia="pl-PL"/>
        </w:rPr>
      </w:pPr>
    </w:p>
    <w:p w:rsidR="002657B7" w:rsidRDefault="002657B7" w:rsidP="002657B7">
      <w:pPr>
        <w:spacing w:after="0" w:line="240" w:lineRule="auto"/>
        <w:jc w:val="center"/>
        <w:rPr>
          <w:rFonts w:ascii="Times New Roman" w:eastAsia="Times New Roman" w:hAnsi="Times New Roman" w:cs="Times New Roman"/>
          <w:sz w:val="24"/>
          <w:szCs w:val="24"/>
          <w:u w:val="single"/>
          <w:lang w:eastAsia="pl-PL"/>
        </w:rPr>
      </w:pPr>
    </w:p>
    <w:p w:rsidR="002657B7" w:rsidRPr="002657B7" w:rsidRDefault="002657B7" w:rsidP="002657B7">
      <w:pPr>
        <w:spacing w:after="0" w:line="240" w:lineRule="auto"/>
        <w:jc w:val="center"/>
        <w:rPr>
          <w:rFonts w:ascii="Times New Roman" w:eastAsia="Times New Roman" w:hAnsi="Times New Roman" w:cs="Times New Roman"/>
          <w:sz w:val="24"/>
          <w:szCs w:val="24"/>
          <w:lang w:eastAsia="pl-PL"/>
        </w:rPr>
      </w:pPr>
    </w:p>
    <w:p w:rsidR="002657B7" w:rsidRPr="004F01D2" w:rsidRDefault="002657B7" w:rsidP="002657B7">
      <w:pPr>
        <w:spacing w:after="0" w:line="240" w:lineRule="auto"/>
        <w:rPr>
          <w:rFonts w:ascii="Times New Roman" w:eastAsia="Times New Roman" w:hAnsi="Times New Roman" w:cs="Times New Roman"/>
          <w:sz w:val="24"/>
          <w:szCs w:val="24"/>
          <w:lang w:eastAsia="pl-PL"/>
        </w:rPr>
      </w:pPr>
    </w:p>
    <w:p w:rsidR="002657B7" w:rsidRDefault="002657B7" w:rsidP="002657B7">
      <w:pPr>
        <w:spacing w:after="240" w:line="240" w:lineRule="auto"/>
        <w:ind w:left="5664"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657B7" w:rsidRPr="006124DF" w:rsidRDefault="002657B7" w:rsidP="002657B7">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6124DF">
        <w:rPr>
          <w:rFonts w:ascii="Times New Roman" w:eastAsia="Times New Roman" w:hAnsi="Times New Roman" w:cs="Times New Roman"/>
          <w:sz w:val="20"/>
          <w:szCs w:val="20"/>
          <w:lang w:eastAsia="pl-PL"/>
        </w:rPr>
        <w:t>Kierownik Zamawiającego</w:t>
      </w:r>
    </w:p>
    <w:p w:rsidR="002657B7" w:rsidRPr="003C58BE" w:rsidRDefault="002657B7" w:rsidP="002657B7">
      <w:pPr>
        <w:spacing w:after="240" w:line="240" w:lineRule="auto"/>
        <w:ind w:left="5664"/>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2657B7" w:rsidRPr="005831CE" w:rsidTr="00FF6E8B">
        <w:trPr>
          <w:tblCellSpacing w:w="15" w:type="dxa"/>
        </w:trPr>
        <w:tc>
          <w:tcPr>
            <w:tcW w:w="0" w:type="auto"/>
            <w:vAlign w:val="center"/>
            <w:hideMark/>
          </w:tcPr>
          <w:p w:rsidR="002657B7" w:rsidRPr="005831CE" w:rsidRDefault="002657B7" w:rsidP="00FF6E8B">
            <w:pPr>
              <w:spacing w:after="0" w:line="240" w:lineRule="auto"/>
              <w:rPr>
                <w:rFonts w:ascii="Times New Roman" w:eastAsia="Times New Roman" w:hAnsi="Times New Roman" w:cs="Times New Roman"/>
                <w:sz w:val="24"/>
                <w:szCs w:val="24"/>
              </w:rPr>
            </w:pPr>
          </w:p>
        </w:tc>
      </w:tr>
    </w:tbl>
    <w:p w:rsidR="002657B7" w:rsidRPr="006D5921" w:rsidRDefault="002657B7" w:rsidP="002657B7">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Otrzymują:</w:t>
      </w:r>
    </w:p>
    <w:p w:rsidR="002657B7" w:rsidRPr="006D5921" w:rsidRDefault="002657B7" w:rsidP="002657B7">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2657B7" w:rsidRPr="006D5921" w:rsidRDefault="002657B7" w:rsidP="002657B7">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 xml:space="preserve">o od dn. </w:t>
      </w:r>
      <w:r w:rsidR="007E76DA">
        <w:rPr>
          <w:rFonts w:ascii="Times New Roman" w:eastAsia="Times New Roman" w:hAnsi="Times New Roman" w:cs="Times New Roman"/>
          <w:sz w:val="20"/>
          <w:szCs w:val="20"/>
        </w:rPr>
        <w:t>14.05</w:t>
      </w:r>
      <w:r>
        <w:rPr>
          <w:rFonts w:ascii="Times New Roman" w:eastAsia="Times New Roman" w:hAnsi="Times New Roman" w:cs="Times New Roman"/>
          <w:sz w:val="20"/>
          <w:szCs w:val="20"/>
        </w:rPr>
        <w:t>.2020</w:t>
      </w:r>
      <w:r w:rsidRPr="006D5921">
        <w:rPr>
          <w:rFonts w:ascii="Times New Roman" w:eastAsia="Times New Roman" w:hAnsi="Times New Roman" w:cs="Times New Roman"/>
          <w:sz w:val="20"/>
          <w:szCs w:val="20"/>
        </w:rPr>
        <w:t xml:space="preserve"> do dn. ...................</w:t>
      </w:r>
    </w:p>
    <w:p w:rsidR="002657B7" w:rsidRDefault="002657B7" w:rsidP="002657B7">
      <w:r w:rsidRPr="006D5921">
        <w:rPr>
          <w:rFonts w:ascii="Times New Roman" w:eastAsia="Times New Roman" w:hAnsi="Times New Roman" w:cs="Times New Roman"/>
          <w:sz w:val="20"/>
          <w:szCs w:val="20"/>
        </w:rPr>
        <w:t>3. A/a.</w:t>
      </w:r>
    </w:p>
    <w:p w:rsidR="004B2CF7" w:rsidRDefault="004B2CF7"/>
    <w:sectPr w:rsidR="004B2CF7" w:rsidSect="004B2C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657B7"/>
    <w:rsid w:val="002657B7"/>
    <w:rsid w:val="004B2CF7"/>
    <w:rsid w:val="007E76DA"/>
    <w:rsid w:val="00AC1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C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734289">
      <w:bodyDiv w:val="1"/>
      <w:marLeft w:val="0"/>
      <w:marRight w:val="0"/>
      <w:marTop w:val="0"/>
      <w:marBottom w:val="0"/>
      <w:divBdr>
        <w:top w:val="none" w:sz="0" w:space="0" w:color="auto"/>
        <w:left w:val="none" w:sz="0" w:space="0" w:color="auto"/>
        <w:bottom w:val="none" w:sz="0" w:space="0" w:color="auto"/>
        <w:right w:val="none" w:sz="0" w:space="0" w:color="auto"/>
      </w:divBdr>
      <w:divsChild>
        <w:div w:id="623465128">
          <w:marLeft w:val="0"/>
          <w:marRight w:val="0"/>
          <w:marTop w:val="0"/>
          <w:marBottom w:val="0"/>
          <w:divBdr>
            <w:top w:val="none" w:sz="0" w:space="0" w:color="auto"/>
            <w:left w:val="none" w:sz="0" w:space="0" w:color="auto"/>
            <w:bottom w:val="none" w:sz="0" w:space="0" w:color="auto"/>
            <w:right w:val="none" w:sz="0" w:space="0" w:color="auto"/>
          </w:divBdr>
          <w:divsChild>
            <w:div w:id="399717960">
              <w:marLeft w:val="0"/>
              <w:marRight w:val="0"/>
              <w:marTop w:val="0"/>
              <w:marBottom w:val="0"/>
              <w:divBdr>
                <w:top w:val="none" w:sz="0" w:space="0" w:color="auto"/>
                <w:left w:val="none" w:sz="0" w:space="0" w:color="auto"/>
                <w:bottom w:val="none" w:sz="0" w:space="0" w:color="auto"/>
                <w:right w:val="none" w:sz="0" w:space="0" w:color="auto"/>
              </w:divBdr>
            </w:div>
            <w:div w:id="171725679">
              <w:marLeft w:val="0"/>
              <w:marRight w:val="0"/>
              <w:marTop w:val="0"/>
              <w:marBottom w:val="0"/>
              <w:divBdr>
                <w:top w:val="none" w:sz="0" w:space="0" w:color="auto"/>
                <w:left w:val="none" w:sz="0" w:space="0" w:color="auto"/>
                <w:bottom w:val="none" w:sz="0" w:space="0" w:color="auto"/>
                <w:right w:val="none" w:sz="0" w:space="0" w:color="auto"/>
              </w:divBdr>
            </w:div>
            <w:div w:id="1563325255">
              <w:marLeft w:val="0"/>
              <w:marRight w:val="0"/>
              <w:marTop w:val="0"/>
              <w:marBottom w:val="0"/>
              <w:divBdr>
                <w:top w:val="none" w:sz="0" w:space="0" w:color="auto"/>
                <w:left w:val="none" w:sz="0" w:space="0" w:color="auto"/>
                <w:bottom w:val="none" w:sz="0" w:space="0" w:color="auto"/>
                <w:right w:val="none" w:sz="0" w:space="0" w:color="auto"/>
              </w:divBdr>
              <w:divsChild>
                <w:div w:id="1726559154">
                  <w:marLeft w:val="0"/>
                  <w:marRight w:val="0"/>
                  <w:marTop w:val="0"/>
                  <w:marBottom w:val="0"/>
                  <w:divBdr>
                    <w:top w:val="none" w:sz="0" w:space="0" w:color="auto"/>
                    <w:left w:val="none" w:sz="0" w:space="0" w:color="auto"/>
                    <w:bottom w:val="none" w:sz="0" w:space="0" w:color="auto"/>
                    <w:right w:val="none" w:sz="0" w:space="0" w:color="auto"/>
                  </w:divBdr>
                </w:div>
              </w:divsChild>
            </w:div>
            <w:div w:id="1340936248">
              <w:marLeft w:val="0"/>
              <w:marRight w:val="0"/>
              <w:marTop w:val="0"/>
              <w:marBottom w:val="0"/>
              <w:divBdr>
                <w:top w:val="none" w:sz="0" w:space="0" w:color="auto"/>
                <w:left w:val="none" w:sz="0" w:space="0" w:color="auto"/>
                <w:bottom w:val="none" w:sz="0" w:space="0" w:color="auto"/>
                <w:right w:val="none" w:sz="0" w:space="0" w:color="auto"/>
              </w:divBdr>
              <w:divsChild>
                <w:div w:id="396898223">
                  <w:marLeft w:val="0"/>
                  <w:marRight w:val="0"/>
                  <w:marTop w:val="0"/>
                  <w:marBottom w:val="0"/>
                  <w:divBdr>
                    <w:top w:val="none" w:sz="0" w:space="0" w:color="auto"/>
                    <w:left w:val="none" w:sz="0" w:space="0" w:color="auto"/>
                    <w:bottom w:val="none" w:sz="0" w:space="0" w:color="auto"/>
                    <w:right w:val="none" w:sz="0" w:space="0" w:color="auto"/>
                  </w:divBdr>
                </w:div>
              </w:divsChild>
            </w:div>
            <w:div w:id="619651962">
              <w:marLeft w:val="0"/>
              <w:marRight w:val="0"/>
              <w:marTop w:val="0"/>
              <w:marBottom w:val="0"/>
              <w:divBdr>
                <w:top w:val="none" w:sz="0" w:space="0" w:color="auto"/>
                <w:left w:val="none" w:sz="0" w:space="0" w:color="auto"/>
                <w:bottom w:val="none" w:sz="0" w:space="0" w:color="auto"/>
                <w:right w:val="none" w:sz="0" w:space="0" w:color="auto"/>
              </w:divBdr>
              <w:divsChild>
                <w:div w:id="1369839162">
                  <w:marLeft w:val="0"/>
                  <w:marRight w:val="0"/>
                  <w:marTop w:val="0"/>
                  <w:marBottom w:val="0"/>
                  <w:divBdr>
                    <w:top w:val="none" w:sz="0" w:space="0" w:color="auto"/>
                    <w:left w:val="none" w:sz="0" w:space="0" w:color="auto"/>
                    <w:bottom w:val="none" w:sz="0" w:space="0" w:color="auto"/>
                    <w:right w:val="none" w:sz="0" w:space="0" w:color="auto"/>
                  </w:divBdr>
                </w:div>
                <w:div w:id="1259481015">
                  <w:marLeft w:val="0"/>
                  <w:marRight w:val="0"/>
                  <w:marTop w:val="0"/>
                  <w:marBottom w:val="0"/>
                  <w:divBdr>
                    <w:top w:val="none" w:sz="0" w:space="0" w:color="auto"/>
                    <w:left w:val="none" w:sz="0" w:space="0" w:color="auto"/>
                    <w:bottom w:val="none" w:sz="0" w:space="0" w:color="auto"/>
                    <w:right w:val="none" w:sz="0" w:space="0" w:color="auto"/>
                  </w:divBdr>
                </w:div>
                <w:div w:id="912475103">
                  <w:marLeft w:val="0"/>
                  <w:marRight w:val="0"/>
                  <w:marTop w:val="0"/>
                  <w:marBottom w:val="0"/>
                  <w:divBdr>
                    <w:top w:val="none" w:sz="0" w:space="0" w:color="auto"/>
                    <w:left w:val="none" w:sz="0" w:space="0" w:color="auto"/>
                    <w:bottom w:val="none" w:sz="0" w:space="0" w:color="auto"/>
                    <w:right w:val="none" w:sz="0" w:space="0" w:color="auto"/>
                  </w:divBdr>
                </w:div>
                <w:div w:id="1273319270">
                  <w:marLeft w:val="0"/>
                  <w:marRight w:val="0"/>
                  <w:marTop w:val="0"/>
                  <w:marBottom w:val="0"/>
                  <w:divBdr>
                    <w:top w:val="none" w:sz="0" w:space="0" w:color="auto"/>
                    <w:left w:val="none" w:sz="0" w:space="0" w:color="auto"/>
                    <w:bottom w:val="none" w:sz="0" w:space="0" w:color="auto"/>
                    <w:right w:val="none" w:sz="0" w:space="0" w:color="auto"/>
                  </w:divBdr>
                </w:div>
              </w:divsChild>
            </w:div>
            <w:div w:id="668220386">
              <w:marLeft w:val="0"/>
              <w:marRight w:val="0"/>
              <w:marTop w:val="0"/>
              <w:marBottom w:val="0"/>
              <w:divBdr>
                <w:top w:val="none" w:sz="0" w:space="0" w:color="auto"/>
                <w:left w:val="none" w:sz="0" w:space="0" w:color="auto"/>
                <w:bottom w:val="none" w:sz="0" w:space="0" w:color="auto"/>
                <w:right w:val="none" w:sz="0" w:space="0" w:color="auto"/>
              </w:divBdr>
              <w:divsChild>
                <w:div w:id="32313088">
                  <w:marLeft w:val="0"/>
                  <w:marRight w:val="0"/>
                  <w:marTop w:val="0"/>
                  <w:marBottom w:val="0"/>
                  <w:divBdr>
                    <w:top w:val="none" w:sz="0" w:space="0" w:color="auto"/>
                    <w:left w:val="none" w:sz="0" w:space="0" w:color="auto"/>
                    <w:bottom w:val="none" w:sz="0" w:space="0" w:color="auto"/>
                    <w:right w:val="none" w:sz="0" w:space="0" w:color="auto"/>
                  </w:divBdr>
                </w:div>
                <w:div w:id="1847984626">
                  <w:marLeft w:val="0"/>
                  <w:marRight w:val="0"/>
                  <w:marTop w:val="0"/>
                  <w:marBottom w:val="0"/>
                  <w:divBdr>
                    <w:top w:val="none" w:sz="0" w:space="0" w:color="auto"/>
                    <w:left w:val="none" w:sz="0" w:space="0" w:color="auto"/>
                    <w:bottom w:val="none" w:sz="0" w:space="0" w:color="auto"/>
                    <w:right w:val="none" w:sz="0" w:space="0" w:color="auto"/>
                  </w:divBdr>
                </w:div>
                <w:div w:id="969359491">
                  <w:marLeft w:val="0"/>
                  <w:marRight w:val="0"/>
                  <w:marTop w:val="0"/>
                  <w:marBottom w:val="0"/>
                  <w:divBdr>
                    <w:top w:val="none" w:sz="0" w:space="0" w:color="auto"/>
                    <w:left w:val="none" w:sz="0" w:space="0" w:color="auto"/>
                    <w:bottom w:val="none" w:sz="0" w:space="0" w:color="auto"/>
                    <w:right w:val="none" w:sz="0" w:space="0" w:color="auto"/>
                  </w:divBdr>
                </w:div>
                <w:div w:id="145050964">
                  <w:marLeft w:val="0"/>
                  <w:marRight w:val="0"/>
                  <w:marTop w:val="0"/>
                  <w:marBottom w:val="0"/>
                  <w:divBdr>
                    <w:top w:val="none" w:sz="0" w:space="0" w:color="auto"/>
                    <w:left w:val="none" w:sz="0" w:space="0" w:color="auto"/>
                    <w:bottom w:val="none" w:sz="0" w:space="0" w:color="auto"/>
                    <w:right w:val="none" w:sz="0" w:space="0" w:color="auto"/>
                  </w:divBdr>
                </w:div>
                <w:div w:id="565651201">
                  <w:marLeft w:val="0"/>
                  <w:marRight w:val="0"/>
                  <w:marTop w:val="0"/>
                  <w:marBottom w:val="0"/>
                  <w:divBdr>
                    <w:top w:val="none" w:sz="0" w:space="0" w:color="auto"/>
                    <w:left w:val="none" w:sz="0" w:space="0" w:color="auto"/>
                    <w:bottom w:val="none" w:sz="0" w:space="0" w:color="auto"/>
                    <w:right w:val="none" w:sz="0" w:space="0" w:color="auto"/>
                  </w:divBdr>
                </w:div>
                <w:div w:id="1685201828">
                  <w:marLeft w:val="0"/>
                  <w:marRight w:val="0"/>
                  <w:marTop w:val="0"/>
                  <w:marBottom w:val="0"/>
                  <w:divBdr>
                    <w:top w:val="none" w:sz="0" w:space="0" w:color="auto"/>
                    <w:left w:val="none" w:sz="0" w:space="0" w:color="auto"/>
                    <w:bottom w:val="none" w:sz="0" w:space="0" w:color="auto"/>
                    <w:right w:val="none" w:sz="0" w:space="0" w:color="auto"/>
                  </w:divBdr>
                </w:div>
                <w:div w:id="1457681617">
                  <w:marLeft w:val="0"/>
                  <w:marRight w:val="0"/>
                  <w:marTop w:val="0"/>
                  <w:marBottom w:val="0"/>
                  <w:divBdr>
                    <w:top w:val="none" w:sz="0" w:space="0" w:color="auto"/>
                    <w:left w:val="none" w:sz="0" w:space="0" w:color="auto"/>
                    <w:bottom w:val="none" w:sz="0" w:space="0" w:color="auto"/>
                    <w:right w:val="none" w:sz="0" w:space="0" w:color="auto"/>
                  </w:divBdr>
                </w:div>
              </w:divsChild>
            </w:div>
            <w:div w:id="689842923">
              <w:marLeft w:val="0"/>
              <w:marRight w:val="0"/>
              <w:marTop w:val="0"/>
              <w:marBottom w:val="0"/>
              <w:divBdr>
                <w:top w:val="none" w:sz="0" w:space="0" w:color="auto"/>
                <w:left w:val="none" w:sz="0" w:space="0" w:color="auto"/>
                <w:bottom w:val="none" w:sz="0" w:space="0" w:color="auto"/>
                <w:right w:val="none" w:sz="0" w:space="0" w:color="auto"/>
              </w:divBdr>
              <w:divsChild>
                <w:div w:id="1888255580">
                  <w:marLeft w:val="0"/>
                  <w:marRight w:val="0"/>
                  <w:marTop w:val="0"/>
                  <w:marBottom w:val="0"/>
                  <w:divBdr>
                    <w:top w:val="none" w:sz="0" w:space="0" w:color="auto"/>
                    <w:left w:val="none" w:sz="0" w:space="0" w:color="auto"/>
                    <w:bottom w:val="none" w:sz="0" w:space="0" w:color="auto"/>
                    <w:right w:val="none" w:sz="0" w:space="0" w:color="auto"/>
                  </w:divBdr>
                </w:div>
                <w:div w:id="1056319478">
                  <w:marLeft w:val="0"/>
                  <w:marRight w:val="0"/>
                  <w:marTop w:val="0"/>
                  <w:marBottom w:val="0"/>
                  <w:divBdr>
                    <w:top w:val="none" w:sz="0" w:space="0" w:color="auto"/>
                    <w:left w:val="none" w:sz="0" w:space="0" w:color="auto"/>
                    <w:bottom w:val="none" w:sz="0" w:space="0" w:color="auto"/>
                    <w:right w:val="none" w:sz="0" w:space="0" w:color="auto"/>
                  </w:divBdr>
                </w:div>
              </w:divsChild>
            </w:div>
            <w:div w:id="1060714445">
              <w:marLeft w:val="0"/>
              <w:marRight w:val="0"/>
              <w:marTop w:val="0"/>
              <w:marBottom w:val="0"/>
              <w:divBdr>
                <w:top w:val="none" w:sz="0" w:space="0" w:color="auto"/>
                <w:left w:val="none" w:sz="0" w:space="0" w:color="auto"/>
                <w:bottom w:val="none" w:sz="0" w:space="0" w:color="auto"/>
                <w:right w:val="none" w:sz="0" w:space="0" w:color="auto"/>
              </w:divBdr>
              <w:divsChild>
                <w:div w:id="202641560">
                  <w:marLeft w:val="0"/>
                  <w:marRight w:val="0"/>
                  <w:marTop w:val="0"/>
                  <w:marBottom w:val="0"/>
                  <w:divBdr>
                    <w:top w:val="none" w:sz="0" w:space="0" w:color="auto"/>
                    <w:left w:val="none" w:sz="0" w:space="0" w:color="auto"/>
                    <w:bottom w:val="none" w:sz="0" w:space="0" w:color="auto"/>
                    <w:right w:val="none" w:sz="0" w:space="0" w:color="auto"/>
                  </w:divBdr>
                </w:div>
                <w:div w:id="381096517">
                  <w:marLeft w:val="0"/>
                  <w:marRight w:val="0"/>
                  <w:marTop w:val="0"/>
                  <w:marBottom w:val="0"/>
                  <w:divBdr>
                    <w:top w:val="none" w:sz="0" w:space="0" w:color="auto"/>
                    <w:left w:val="none" w:sz="0" w:space="0" w:color="auto"/>
                    <w:bottom w:val="none" w:sz="0" w:space="0" w:color="auto"/>
                    <w:right w:val="none" w:sz="0" w:space="0" w:color="auto"/>
                  </w:divBdr>
                </w:div>
                <w:div w:id="2137412508">
                  <w:marLeft w:val="0"/>
                  <w:marRight w:val="0"/>
                  <w:marTop w:val="0"/>
                  <w:marBottom w:val="0"/>
                  <w:divBdr>
                    <w:top w:val="none" w:sz="0" w:space="0" w:color="auto"/>
                    <w:left w:val="none" w:sz="0" w:space="0" w:color="auto"/>
                    <w:bottom w:val="none" w:sz="0" w:space="0" w:color="auto"/>
                    <w:right w:val="none" w:sz="0" w:space="0" w:color="auto"/>
                  </w:divBdr>
                </w:div>
                <w:div w:id="556669952">
                  <w:marLeft w:val="0"/>
                  <w:marRight w:val="0"/>
                  <w:marTop w:val="0"/>
                  <w:marBottom w:val="0"/>
                  <w:divBdr>
                    <w:top w:val="none" w:sz="0" w:space="0" w:color="auto"/>
                    <w:left w:val="none" w:sz="0" w:space="0" w:color="auto"/>
                    <w:bottom w:val="none" w:sz="0" w:space="0" w:color="auto"/>
                    <w:right w:val="none" w:sz="0" w:space="0" w:color="auto"/>
                  </w:divBdr>
                </w:div>
                <w:div w:id="693655528">
                  <w:marLeft w:val="0"/>
                  <w:marRight w:val="0"/>
                  <w:marTop w:val="0"/>
                  <w:marBottom w:val="0"/>
                  <w:divBdr>
                    <w:top w:val="none" w:sz="0" w:space="0" w:color="auto"/>
                    <w:left w:val="none" w:sz="0" w:space="0" w:color="auto"/>
                    <w:bottom w:val="none" w:sz="0" w:space="0" w:color="auto"/>
                    <w:right w:val="none" w:sz="0" w:space="0" w:color="auto"/>
                  </w:divBdr>
                </w:div>
                <w:div w:id="2060544082">
                  <w:marLeft w:val="0"/>
                  <w:marRight w:val="0"/>
                  <w:marTop w:val="0"/>
                  <w:marBottom w:val="0"/>
                  <w:divBdr>
                    <w:top w:val="none" w:sz="0" w:space="0" w:color="auto"/>
                    <w:left w:val="none" w:sz="0" w:space="0" w:color="auto"/>
                    <w:bottom w:val="none" w:sz="0" w:space="0" w:color="auto"/>
                    <w:right w:val="none" w:sz="0" w:space="0" w:color="auto"/>
                  </w:divBdr>
                </w:div>
              </w:divsChild>
            </w:div>
            <w:div w:id="1193301139">
              <w:marLeft w:val="0"/>
              <w:marRight w:val="0"/>
              <w:marTop w:val="0"/>
              <w:marBottom w:val="0"/>
              <w:divBdr>
                <w:top w:val="none" w:sz="0" w:space="0" w:color="auto"/>
                <w:left w:val="none" w:sz="0" w:space="0" w:color="auto"/>
                <w:bottom w:val="none" w:sz="0" w:space="0" w:color="auto"/>
                <w:right w:val="none" w:sz="0" w:space="0" w:color="auto"/>
              </w:divBdr>
              <w:divsChild>
                <w:div w:id="971440462">
                  <w:marLeft w:val="0"/>
                  <w:marRight w:val="0"/>
                  <w:marTop w:val="0"/>
                  <w:marBottom w:val="0"/>
                  <w:divBdr>
                    <w:top w:val="none" w:sz="0" w:space="0" w:color="auto"/>
                    <w:left w:val="none" w:sz="0" w:space="0" w:color="auto"/>
                    <w:bottom w:val="none" w:sz="0" w:space="0" w:color="auto"/>
                    <w:right w:val="none" w:sz="0" w:space="0" w:color="auto"/>
                  </w:divBdr>
                </w:div>
                <w:div w:id="370110690">
                  <w:marLeft w:val="0"/>
                  <w:marRight w:val="0"/>
                  <w:marTop w:val="0"/>
                  <w:marBottom w:val="0"/>
                  <w:divBdr>
                    <w:top w:val="none" w:sz="0" w:space="0" w:color="auto"/>
                    <w:left w:val="none" w:sz="0" w:space="0" w:color="auto"/>
                    <w:bottom w:val="none" w:sz="0" w:space="0" w:color="auto"/>
                    <w:right w:val="none" w:sz="0" w:space="0" w:color="auto"/>
                  </w:divBdr>
                </w:div>
                <w:div w:id="616987218">
                  <w:marLeft w:val="0"/>
                  <w:marRight w:val="0"/>
                  <w:marTop w:val="0"/>
                  <w:marBottom w:val="0"/>
                  <w:divBdr>
                    <w:top w:val="none" w:sz="0" w:space="0" w:color="auto"/>
                    <w:left w:val="none" w:sz="0" w:space="0" w:color="auto"/>
                    <w:bottom w:val="none" w:sz="0" w:space="0" w:color="auto"/>
                    <w:right w:val="none" w:sz="0" w:space="0" w:color="auto"/>
                  </w:divBdr>
                </w:div>
                <w:div w:id="988628235">
                  <w:marLeft w:val="0"/>
                  <w:marRight w:val="0"/>
                  <w:marTop w:val="0"/>
                  <w:marBottom w:val="0"/>
                  <w:divBdr>
                    <w:top w:val="none" w:sz="0" w:space="0" w:color="auto"/>
                    <w:left w:val="none" w:sz="0" w:space="0" w:color="auto"/>
                    <w:bottom w:val="none" w:sz="0" w:space="0" w:color="auto"/>
                    <w:right w:val="none" w:sz="0" w:space="0" w:color="auto"/>
                  </w:divBdr>
                </w:div>
                <w:div w:id="1184516219">
                  <w:marLeft w:val="0"/>
                  <w:marRight w:val="0"/>
                  <w:marTop w:val="0"/>
                  <w:marBottom w:val="0"/>
                  <w:divBdr>
                    <w:top w:val="none" w:sz="0" w:space="0" w:color="auto"/>
                    <w:left w:val="none" w:sz="0" w:space="0" w:color="auto"/>
                    <w:bottom w:val="none" w:sz="0" w:space="0" w:color="auto"/>
                    <w:right w:val="none" w:sz="0" w:space="0" w:color="auto"/>
                  </w:divBdr>
                </w:div>
                <w:div w:id="800733857">
                  <w:marLeft w:val="0"/>
                  <w:marRight w:val="0"/>
                  <w:marTop w:val="0"/>
                  <w:marBottom w:val="0"/>
                  <w:divBdr>
                    <w:top w:val="none" w:sz="0" w:space="0" w:color="auto"/>
                    <w:left w:val="none" w:sz="0" w:space="0" w:color="auto"/>
                    <w:bottom w:val="none" w:sz="0" w:space="0" w:color="auto"/>
                    <w:right w:val="none" w:sz="0" w:space="0" w:color="auto"/>
                  </w:divBdr>
                </w:div>
                <w:div w:id="1059211754">
                  <w:marLeft w:val="0"/>
                  <w:marRight w:val="0"/>
                  <w:marTop w:val="0"/>
                  <w:marBottom w:val="0"/>
                  <w:divBdr>
                    <w:top w:val="none" w:sz="0" w:space="0" w:color="auto"/>
                    <w:left w:val="none" w:sz="0" w:space="0" w:color="auto"/>
                    <w:bottom w:val="none" w:sz="0" w:space="0" w:color="auto"/>
                    <w:right w:val="none" w:sz="0" w:space="0" w:color="auto"/>
                  </w:divBdr>
                </w:div>
                <w:div w:id="10746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5940</Words>
  <Characters>35643</Characters>
  <Application>Microsoft Office Word</Application>
  <DocSecurity>0</DocSecurity>
  <Lines>297</Lines>
  <Paragraphs>82</Paragraphs>
  <ScaleCrop>false</ScaleCrop>
  <Company/>
  <LinksUpToDate>false</LinksUpToDate>
  <CharactersWithSpaces>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2020-05-14T15:10:00Z</dcterms:created>
  <dcterms:modified xsi:type="dcterms:W3CDTF">2020-05-14T15:12:00Z</dcterms:modified>
</cp:coreProperties>
</file>